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7D" w:rsidRPr="007E223A" w:rsidRDefault="007E223A" w:rsidP="007E22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223A">
        <w:rPr>
          <w:rFonts w:ascii="Times New Roman" w:hAnsi="Times New Roman" w:cs="Times New Roman"/>
          <w:b/>
          <w:sz w:val="24"/>
          <w:szCs w:val="24"/>
        </w:rPr>
        <w:t>ОЦЕНКА ЭКОНОМИЧЕСКОЙ УСТОЙЧИВОСТИ E</w:t>
      </w:r>
      <w:r w:rsidRPr="007E223A">
        <w:rPr>
          <w:rFonts w:ascii="Times New Roman" w:hAnsi="Times New Roman" w:cs="Times New Roman"/>
          <w:b/>
          <w:sz w:val="24"/>
          <w:szCs w:val="24"/>
          <w:lang w:val="en-US"/>
        </w:rPr>
        <w:t>VENT</w:t>
      </w:r>
      <w:r w:rsidRPr="007E223A">
        <w:rPr>
          <w:rFonts w:ascii="Times New Roman" w:hAnsi="Times New Roman" w:cs="Times New Roman"/>
          <w:b/>
          <w:sz w:val="24"/>
          <w:szCs w:val="24"/>
        </w:rPr>
        <w:t>-АГЕНТСТВ</w:t>
      </w:r>
    </w:p>
    <w:p w:rsidR="007E223A" w:rsidRPr="007E223A" w:rsidRDefault="007E223A" w:rsidP="007E223A">
      <w:pPr>
        <w:pStyle w:val="-4"/>
        <w:rPr>
          <w:szCs w:val="24"/>
          <w:vertAlign w:val="superscript"/>
        </w:rPr>
      </w:pPr>
      <w:r w:rsidRPr="007E223A">
        <w:rPr>
          <w:szCs w:val="24"/>
        </w:rPr>
        <w:t>Н.А. Мансурова</w:t>
      </w:r>
      <w:r w:rsidRPr="007E223A">
        <w:rPr>
          <w:szCs w:val="24"/>
          <w:vertAlign w:val="superscript"/>
        </w:rPr>
        <w:t>1</w:t>
      </w:r>
      <w:r w:rsidRPr="007E223A">
        <w:rPr>
          <w:szCs w:val="24"/>
        </w:rPr>
        <w:t>, С.В. М</w:t>
      </w:r>
      <w:r>
        <w:rPr>
          <w:szCs w:val="24"/>
        </w:rPr>
        <w:t>илев</w:t>
      </w:r>
      <w:r w:rsidRPr="007E223A">
        <w:rPr>
          <w:szCs w:val="24"/>
          <w:vertAlign w:val="superscript"/>
        </w:rPr>
        <w:t>2</w:t>
      </w:r>
    </w:p>
    <w:p w:rsidR="007E223A" w:rsidRPr="007E223A" w:rsidRDefault="007E223A" w:rsidP="007E223A">
      <w:pPr>
        <w:pStyle w:val="-6"/>
        <w:rPr>
          <w:sz w:val="24"/>
          <w:szCs w:val="24"/>
        </w:rPr>
      </w:pPr>
      <w:r w:rsidRPr="007E223A">
        <w:rPr>
          <w:sz w:val="24"/>
          <w:szCs w:val="24"/>
          <w:vertAlign w:val="superscript"/>
        </w:rPr>
        <w:t xml:space="preserve">1,2 </w:t>
      </w:r>
      <w:r w:rsidRPr="007E223A">
        <w:rPr>
          <w:sz w:val="24"/>
          <w:szCs w:val="24"/>
        </w:rPr>
        <w:t>Тверской государственный университет, г.Тверь</w:t>
      </w:r>
    </w:p>
    <w:p w:rsidR="001916D9" w:rsidRDefault="001916D9" w:rsidP="007E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2C3" w:rsidRDefault="001916D9" w:rsidP="00C014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 заключается в разработке инструмента</w:t>
      </w:r>
      <w:r w:rsidR="00A752C3">
        <w:rPr>
          <w:rFonts w:ascii="Times New Roman" w:hAnsi="Times New Roman" w:cs="Times New Roman"/>
          <w:sz w:val="24"/>
          <w:szCs w:val="24"/>
        </w:rPr>
        <w:t>, позволяющего 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2C3" w:rsidRPr="007E223A">
        <w:rPr>
          <w:rFonts w:ascii="Times New Roman" w:hAnsi="Times New Roman" w:cs="Times New Roman"/>
          <w:sz w:val="24"/>
          <w:szCs w:val="24"/>
        </w:rPr>
        <w:t>информацию о текущем состоянии и своевременно принят</w:t>
      </w:r>
      <w:r w:rsidR="00A752C3">
        <w:rPr>
          <w:rFonts w:ascii="Times New Roman" w:hAnsi="Times New Roman" w:cs="Times New Roman"/>
          <w:sz w:val="24"/>
          <w:szCs w:val="24"/>
        </w:rPr>
        <w:t>ь</w:t>
      </w:r>
      <w:r w:rsidR="00A752C3" w:rsidRPr="007E223A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A752C3">
        <w:rPr>
          <w:rFonts w:ascii="Times New Roman" w:hAnsi="Times New Roman" w:cs="Times New Roman"/>
          <w:sz w:val="24"/>
          <w:szCs w:val="24"/>
        </w:rPr>
        <w:t>е</w:t>
      </w:r>
      <w:r w:rsidR="00A752C3" w:rsidRPr="007E223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752C3">
        <w:rPr>
          <w:rFonts w:ascii="Times New Roman" w:hAnsi="Times New Roman" w:cs="Times New Roman"/>
          <w:sz w:val="24"/>
          <w:szCs w:val="24"/>
        </w:rPr>
        <w:t>я</w:t>
      </w:r>
      <w:r w:rsidR="00A752C3" w:rsidRPr="007E223A">
        <w:rPr>
          <w:rFonts w:ascii="Times New Roman" w:hAnsi="Times New Roman" w:cs="Times New Roman"/>
          <w:sz w:val="24"/>
          <w:szCs w:val="24"/>
        </w:rPr>
        <w:t xml:space="preserve"> </w:t>
      </w:r>
      <w:r w:rsidR="00A752C3">
        <w:rPr>
          <w:rFonts w:ascii="Times New Roman" w:hAnsi="Times New Roman" w:cs="Times New Roman"/>
          <w:sz w:val="24"/>
          <w:szCs w:val="24"/>
        </w:rPr>
        <w:t xml:space="preserve">для поддержания экономически устойчивого состояния предприятия сферы услуг. </w:t>
      </w:r>
    </w:p>
    <w:p w:rsidR="00E16FC1" w:rsidRDefault="00C01496" w:rsidP="00C014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новизна </w:t>
      </w:r>
      <w:r w:rsidR="00E16FC1">
        <w:rPr>
          <w:rFonts w:ascii="Times New Roman" w:hAnsi="Times New Roman" w:cs="Times New Roman"/>
          <w:sz w:val="24"/>
          <w:szCs w:val="24"/>
        </w:rPr>
        <w:t>исследования:</w:t>
      </w:r>
    </w:p>
    <w:p w:rsidR="00E16FC1" w:rsidRPr="00E16FC1" w:rsidRDefault="00E16FC1" w:rsidP="00E16FC1">
      <w:pPr>
        <w:pStyle w:val="a3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FC1">
        <w:rPr>
          <w:rFonts w:ascii="Times New Roman" w:hAnsi="Times New Roman" w:cs="Times New Roman"/>
          <w:sz w:val="24"/>
          <w:szCs w:val="24"/>
        </w:rPr>
        <w:t>на основе общей теории экономической устойчивости дано авторское определение понятия «экономическая устойчивость предприят</w:t>
      </w:r>
      <w:r>
        <w:rPr>
          <w:rFonts w:ascii="Times New Roman" w:hAnsi="Times New Roman" w:cs="Times New Roman"/>
          <w:sz w:val="24"/>
          <w:szCs w:val="24"/>
        </w:rPr>
        <w:t>ия»;</w:t>
      </w:r>
    </w:p>
    <w:p w:rsidR="0047377D" w:rsidRDefault="00C01496" w:rsidP="00E16FC1">
      <w:pPr>
        <w:pStyle w:val="a3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FC1">
        <w:rPr>
          <w:rFonts w:ascii="Times New Roman" w:hAnsi="Times New Roman" w:cs="Times New Roman"/>
          <w:sz w:val="24"/>
          <w:szCs w:val="24"/>
        </w:rPr>
        <w:t>разработ</w:t>
      </w:r>
      <w:r w:rsidR="00E16FC1" w:rsidRPr="00E16FC1">
        <w:rPr>
          <w:rFonts w:ascii="Times New Roman" w:hAnsi="Times New Roman" w:cs="Times New Roman"/>
          <w:sz w:val="24"/>
          <w:szCs w:val="24"/>
        </w:rPr>
        <w:t>ана</w:t>
      </w:r>
      <w:r w:rsidRPr="00E16FC1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E16FC1" w:rsidRPr="00E16FC1">
        <w:rPr>
          <w:rFonts w:ascii="Times New Roman" w:hAnsi="Times New Roman" w:cs="Times New Roman"/>
          <w:sz w:val="24"/>
          <w:szCs w:val="24"/>
        </w:rPr>
        <w:t>а</w:t>
      </w:r>
      <w:r w:rsidRPr="00E16FC1">
        <w:rPr>
          <w:rFonts w:ascii="Times New Roman" w:hAnsi="Times New Roman" w:cs="Times New Roman"/>
          <w:sz w:val="24"/>
          <w:szCs w:val="24"/>
        </w:rPr>
        <w:t xml:space="preserve"> оценки экономической устойчивости event-агентств, учитывающ</w:t>
      </w:r>
      <w:r w:rsidR="00E16FC1" w:rsidRPr="00E16FC1">
        <w:rPr>
          <w:rFonts w:ascii="Times New Roman" w:hAnsi="Times New Roman" w:cs="Times New Roman"/>
          <w:sz w:val="24"/>
          <w:szCs w:val="24"/>
        </w:rPr>
        <w:t>ая</w:t>
      </w:r>
      <w:r w:rsidRPr="00E16FC1">
        <w:rPr>
          <w:rFonts w:ascii="Times New Roman" w:hAnsi="Times New Roman" w:cs="Times New Roman"/>
          <w:sz w:val="24"/>
          <w:szCs w:val="24"/>
        </w:rPr>
        <w:t xml:space="preserve"> специфику сферы деятельности и оценивающ</w:t>
      </w:r>
      <w:r w:rsidR="00E16FC1" w:rsidRPr="00E16FC1">
        <w:rPr>
          <w:rFonts w:ascii="Times New Roman" w:hAnsi="Times New Roman" w:cs="Times New Roman"/>
          <w:sz w:val="24"/>
          <w:szCs w:val="24"/>
        </w:rPr>
        <w:t>ая</w:t>
      </w:r>
      <w:r w:rsidRPr="00E16FC1">
        <w:rPr>
          <w:rFonts w:ascii="Times New Roman" w:hAnsi="Times New Roman" w:cs="Times New Roman"/>
          <w:sz w:val="24"/>
          <w:szCs w:val="24"/>
        </w:rPr>
        <w:t xml:space="preserve"> как внешние, так и внутренние факторы</w:t>
      </w:r>
      <w:r w:rsidR="00E16FC1">
        <w:rPr>
          <w:rFonts w:ascii="Times New Roman" w:hAnsi="Times New Roman" w:cs="Times New Roman"/>
          <w:sz w:val="24"/>
          <w:szCs w:val="24"/>
        </w:rPr>
        <w:t>;</w:t>
      </w:r>
    </w:p>
    <w:p w:rsidR="00E16FC1" w:rsidRPr="00E16FC1" w:rsidRDefault="00E16FC1" w:rsidP="00E16FC1">
      <w:pPr>
        <w:pStyle w:val="a3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223A">
        <w:rPr>
          <w:rFonts w:ascii="Times New Roman" w:hAnsi="Times New Roman" w:cs="Times New Roman"/>
          <w:sz w:val="24"/>
          <w:szCs w:val="24"/>
        </w:rPr>
        <w:t xml:space="preserve">о каждому из параметров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7E223A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ным путем определены </w:t>
      </w:r>
      <w:r w:rsidRPr="007E223A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и и их значения, дана интерпр</w:t>
      </w:r>
      <w:r w:rsidR="001E18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тация </w:t>
      </w:r>
      <w:r w:rsidR="001E1845">
        <w:rPr>
          <w:rFonts w:ascii="Times New Roman" w:hAnsi="Times New Roman" w:cs="Times New Roman"/>
          <w:sz w:val="24"/>
          <w:szCs w:val="24"/>
        </w:rPr>
        <w:t>степени экономичес</w:t>
      </w:r>
      <w:r w:rsidR="00601F59">
        <w:rPr>
          <w:rFonts w:ascii="Times New Roman" w:hAnsi="Times New Roman" w:cs="Times New Roman"/>
          <w:sz w:val="24"/>
          <w:szCs w:val="24"/>
        </w:rPr>
        <w:t>кой устойчивос</w:t>
      </w:r>
      <w:r w:rsidR="001E1845">
        <w:rPr>
          <w:rFonts w:ascii="Times New Roman" w:hAnsi="Times New Roman" w:cs="Times New Roman"/>
          <w:sz w:val="24"/>
          <w:szCs w:val="24"/>
        </w:rPr>
        <w:t>ти.</w:t>
      </w:r>
    </w:p>
    <w:p w:rsidR="001D5941" w:rsidRPr="001916D9" w:rsidRDefault="001D5941" w:rsidP="00E7083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6D9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1916D9">
        <w:rPr>
          <w:rFonts w:ascii="Times New Roman" w:hAnsi="Times New Roman" w:cs="Times New Roman"/>
          <w:i/>
          <w:sz w:val="24"/>
          <w:szCs w:val="24"/>
        </w:rPr>
        <w:t xml:space="preserve"> экономическая устойчивость</w:t>
      </w:r>
      <w:r w:rsidR="00C01496">
        <w:rPr>
          <w:rFonts w:ascii="Times New Roman" w:hAnsi="Times New Roman" w:cs="Times New Roman"/>
          <w:i/>
          <w:sz w:val="24"/>
          <w:szCs w:val="24"/>
        </w:rPr>
        <w:t xml:space="preserve"> предприятия</w:t>
      </w:r>
      <w:r w:rsidRPr="001916D9">
        <w:rPr>
          <w:rFonts w:ascii="Times New Roman" w:hAnsi="Times New Roman" w:cs="Times New Roman"/>
          <w:i/>
          <w:sz w:val="24"/>
          <w:szCs w:val="24"/>
        </w:rPr>
        <w:t xml:space="preserve">, методика оценки экономической устойчивости </w:t>
      </w:r>
      <w:r w:rsidRPr="001916D9">
        <w:rPr>
          <w:rFonts w:ascii="Times New Roman" w:hAnsi="Times New Roman" w:cs="Times New Roman"/>
          <w:i/>
          <w:sz w:val="24"/>
          <w:szCs w:val="24"/>
          <w:lang w:val="en-US"/>
        </w:rPr>
        <w:t>event</w:t>
      </w:r>
      <w:r w:rsidRPr="001916D9">
        <w:rPr>
          <w:rFonts w:ascii="Times New Roman" w:hAnsi="Times New Roman" w:cs="Times New Roman"/>
          <w:i/>
          <w:sz w:val="24"/>
          <w:szCs w:val="24"/>
        </w:rPr>
        <w:t>-агентства</w:t>
      </w:r>
      <w:r w:rsidR="00E70835">
        <w:rPr>
          <w:rFonts w:ascii="Times New Roman" w:hAnsi="Times New Roman" w:cs="Times New Roman"/>
          <w:i/>
          <w:sz w:val="24"/>
          <w:szCs w:val="24"/>
        </w:rPr>
        <w:t xml:space="preserve">, система качественных показателей функционирования </w:t>
      </w:r>
      <w:r w:rsidR="00E70835" w:rsidRPr="001916D9">
        <w:rPr>
          <w:rFonts w:ascii="Times New Roman" w:hAnsi="Times New Roman" w:cs="Times New Roman"/>
          <w:i/>
          <w:sz w:val="24"/>
          <w:szCs w:val="24"/>
          <w:lang w:val="en-US"/>
        </w:rPr>
        <w:t>event</w:t>
      </w:r>
      <w:r w:rsidR="00E70835" w:rsidRPr="001916D9">
        <w:rPr>
          <w:rFonts w:ascii="Times New Roman" w:hAnsi="Times New Roman" w:cs="Times New Roman"/>
          <w:i/>
          <w:sz w:val="24"/>
          <w:szCs w:val="24"/>
        </w:rPr>
        <w:t>-агентства</w:t>
      </w:r>
      <w:r w:rsidRPr="001916D9">
        <w:rPr>
          <w:rFonts w:ascii="Times New Roman" w:hAnsi="Times New Roman" w:cs="Times New Roman"/>
          <w:i/>
          <w:sz w:val="24"/>
          <w:szCs w:val="24"/>
        </w:rPr>
        <w:t>, шкала оценки.</w:t>
      </w:r>
    </w:p>
    <w:p w:rsidR="00815941" w:rsidRPr="001916D9" w:rsidRDefault="00815941" w:rsidP="00C0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941" w:rsidRPr="001916D9" w:rsidRDefault="00815941" w:rsidP="007E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81F" w:rsidRPr="007E223A" w:rsidRDefault="00A2117E" w:rsidP="007E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Сфера услуг </w:t>
      </w:r>
      <w:r w:rsidR="0034501F" w:rsidRPr="007E223A">
        <w:rPr>
          <w:rFonts w:ascii="Times New Roman" w:hAnsi="Times New Roman" w:cs="Times New Roman"/>
          <w:sz w:val="24"/>
          <w:szCs w:val="24"/>
        </w:rPr>
        <w:t>традиционно является</w:t>
      </w:r>
      <w:r w:rsidRPr="007E223A">
        <w:rPr>
          <w:rFonts w:ascii="Times New Roman" w:hAnsi="Times New Roman" w:cs="Times New Roman"/>
          <w:sz w:val="24"/>
          <w:szCs w:val="24"/>
        </w:rPr>
        <w:t xml:space="preserve"> сфер</w:t>
      </w:r>
      <w:r w:rsidR="0034501F" w:rsidRPr="007E223A">
        <w:rPr>
          <w:rFonts w:ascii="Times New Roman" w:hAnsi="Times New Roman" w:cs="Times New Roman"/>
          <w:sz w:val="24"/>
          <w:szCs w:val="24"/>
        </w:rPr>
        <w:t>ой</w:t>
      </w:r>
      <w:r w:rsidRPr="007E223A">
        <w:rPr>
          <w:rFonts w:ascii="Times New Roman" w:hAnsi="Times New Roman" w:cs="Times New Roman"/>
          <w:sz w:val="24"/>
          <w:szCs w:val="24"/>
        </w:rPr>
        <w:t xml:space="preserve"> деятельности малого бизнеса. По данным Федеральной службы государственной статистики,</w:t>
      </w:r>
      <w:r w:rsidR="00AA5E7C" w:rsidRPr="007E223A">
        <w:rPr>
          <w:rFonts w:ascii="Times New Roman" w:hAnsi="Times New Roman" w:cs="Times New Roman"/>
          <w:sz w:val="24"/>
          <w:szCs w:val="24"/>
        </w:rPr>
        <w:t xml:space="preserve"> на начало 1 квартала 2016 год было зарегистрировано 51066 предприятий малого бизнеса в сфере предоставления социальных и персональных услуг, к концу 4 квартала было закрыто около 14,4% всех предприятий в данной сфере. </w:t>
      </w:r>
      <w:r w:rsidRPr="007E223A">
        <w:rPr>
          <w:rFonts w:ascii="Times New Roman" w:hAnsi="Times New Roman" w:cs="Times New Roman"/>
          <w:sz w:val="24"/>
          <w:szCs w:val="24"/>
        </w:rPr>
        <w:t xml:space="preserve"> </w:t>
      </w:r>
      <w:r w:rsidR="001D5941" w:rsidRPr="007E223A">
        <w:rPr>
          <w:rFonts w:ascii="Times New Roman" w:hAnsi="Times New Roman" w:cs="Times New Roman"/>
          <w:sz w:val="24"/>
          <w:szCs w:val="24"/>
        </w:rPr>
        <w:t xml:space="preserve">Такая ситуация сохранилась и в 2017 году, </w:t>
      </w:r>
      <w:r w:rsidR="00AA5E7C" w:rsidRPr="007E223A">
        <w:rPr>
          <w:rFonts w:ascii="Times New Roman" w:hAnsi="Times New Roman" w:cs="Times New Roman"/>
          <w:sz w:val="24"/>
          <w:szCs w:val="24"/>
        </w:rPr>
        <w:t>н</w:t>
      </w:r>
      <w:r w:rsidRPr="007E223A">
        <w:rPr>
          <w:rFonts w:ascii="Times New Roman" w:hAnsi="Times New Roman" w:cs="Times New Roman"/>
          <w:sz w:val="24"/>
          <w:szCs w:val="24"/>
        </w:rPr>
        <w:t xml:space="preserve">а 1 января было </w:t>
      </w:r>
      <w:r w:rsidR="00F87528" w:rsidRPr="007E223A">
        <w:rPr>
          <w:rFonts w:ascii="Times New Roman" w:hAnsi="Times New Roman" w:cs="Times New Roman"/>
          <w:sz w:val="24"/>
          <w:szCs w:val="24"/>
        </w:rPr>
        <w:t>зарегистрировано около 47 тыс.</w:t>
      </w:r>
      <w:r w:rsidR="00AA5E7C" w:rsidRPr="007E223A">
        <w:rPr>
          <w:rFonts w:ascii="Times New Roman" w:hAnsi="Times New Roman" w:cs="Times New Roman"/>
          <w:sz w:val="24"/>
          <w:szCs w:val="24"/>
        </w:rPr>
        <w:t xml:space="preserve">, </w:t>
      </w:r>
      <w:r w:rsidR="00F87528" w:rsidRPr="007E223A">
        <w:rPr>
          <w:rFonts w:ascii="Times New Roman" w:hAnsi="Times New Roman" w:cs="Times New Roman"/>
          <w:sz w:val="24"/>
          <w:szCs w:val="24"/>
        </w:rPr>
        <w:t>к концу первого квартала более 4,5% данных организаций стали банкротами.</w:t>
      </w:r>
      <w:r w:rsidR="001A789F" w:rsidRPr="007E223A">
        <w:rPr>
          <w:rFonts w:ascii="Times New Roman" w:hAnsi="Times New Roman" w:cs="Times New Roman"/>
          <w:sz w:val="24"/>
          <w:szCs w:val="24"/>
        </w:rPr>
        <w:t xml:space="preserve"> [</w:t>
      </w:r>
      <w:r w:rsidR="00603327">
        <w:rPr>
          <w:rFonts w:ascii="Times New Roman" w:hAnsi="Times New Roman" w:cs="Times New Roman"/>
          <w:sz w:val="24"/>
          <w:szCs w:val="24"/>
        </w:rPr>
        <w:t>2</w:t>
      </w:r>
      <w:r w:rsidR="001A789F" w:rsidRPr="007E223A">
        <w:rPr>
          <w:rFonts w:ascii="Times New Roman" w:hAnsi="Times New Roman" w:cs="Times New Roman"/>
          <w:sz w:val="24"/>
          <w:szCs w:val="24"/>
        </w:rPr>
        <w:t xml:space="preserve">, </w:t>
      </w:r>
      <w:r w:rsidR="00603327">
        <w:rPr>
          <w:rFonts w:ascii="Times New Roman" w:hAnsi="Times New Roman" w:cs="Times New Roman"/>
          <w:sz w:val="24"/>
          <w:szCs w:val="24"/>
        </w:rPr>
        <w:t>3</w:t>
      </w:r>
      <w:r w:rsidR="001A789F" w:rsidRPr="007E223A">
        <w:rPr>
          <w:rFonts w:ascii="Times New Roman" w:hAnsi="Times New Roman" w:cs="Times New Roman"/>
          <w:sz w:val="24"/>
          <w:szCs w:val="24"/>
        </w:rPr>
        <w:t>]</w:t>
      </w:r>
      <w:r w:rsidR="00F87528" w:rsidRPr="007E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BEA" w:rsidRPr="007E223A" w:rsidRDefault="00F87528" w:rsidP="007E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О</w:t>
      </w:r>
      <w:r w:rsidR="002D5A31" w:rsidRPr="007E223A">
        <w:rPr>
          <w:rFonts w:ascii="Times New Roman" w:hAnsi="Times New Roman" w:cs="Times New Roman"/>
          <w:sz w:val="24"/>
          <w:szCs w:val="24"/>
        </w:rPr>
        <w:t xml:space="preserve">сновными </w:t>
      </w:r>
      <w:r w:rsidRPr="007E223A">
        <w:rPr>
          <w:rFonts w:ascii="Times New Roman" w:hAnsi="Times New Roman" w:cs="Times New Roman"/>
          <w:sz w:val="24"/>
          <w:szCs w:val="24"/>
        </w:rPr>
        <w:t>причин</w:t>
      </w:r>
      <w:r w:rsidR="002D5A31" w:rsidRPr="007E223A">
        <w:rPr>
          <w:rFonts w:ascii="Times New Roman" w:hAnsi="Times New Roman" w:cs="Times New Roman"/>
          <w:sz w:val="24"/>
          <w:szCs w:val="24"/>
        </w:rPr>
        <w:t>ами</w:t>
      </w:r>
      <w:r w:rsidRPr="007E223A">
        <w:rPr>
          <w:rFonts w:ascii="Times New Roman" w:hAnsi="Times New Roman" w:cs="Times New Roman"/>
          <w:sz w:val="24"/>
          <w:szCs w:val="24"/>
        </w:rPr>
        <w:t xml:space="preserve"> банкротства </w:t>
      </w:r>
      <w:r w:rsidR="00E06C89" w:rsidRPr="007E223A">
        <w:rPr>
          <w:rFonts w:ascii="Times New Roman" w:hAnsi="Times New Roman" w:cs="Times New Roman"/>
          <w:sz w:val="24"/>
          <w:szCs w:val="24"/>
        </w:rPr>
        <w:t>данных предприятий</w:t>
      </w:r>
      <w:r w:rsidRPr="007E223A">
        <w:rPr>
          <w:rFonts w:ascii="Times New Roman" w:hAnsi="Times New Roman" w:cs="Times New Roman"/>
          <w:sz w:val="24"/>
          <w:szCs w:val="24"/>
        </w:rPr>
        <w:t xml:space="preserve"> могл</w:t>
      </w:r>
      <w:r w:rsidR="002D5A31" w:rsidRPr="007E223A">
        <w:rPr>
          <w:rFonts w:ascii="Times New Roman" w:hAnsi="Times New Roman" w:cs="Times New Roman"/>
          <w:sz w:val="24"/>
          <w:szCs w:val="24"/>
        </w:rPr>
        <w:t>и</w:t>
      </w:r>
      <w:r w:rsidRPr="007E223A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2D5A31" w:rsidRPr="007E223A">
        <w:rPr>
          <w:rFonts w:ascii="Times New Roman" w:hAnsi="Times New Roman" w:cs="Times New Roman"/>
          <w:sz w:val="24"/>
          <w:szCs w:val="24"/>
        </w:rPr>
        <w:t xml:space="preserve">: </w:t>
      </w:r>
      <w:r w:rsidR="0047377D" w:rsidRPr="007E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BEA" w:rsidRPr="007E223A" w:rsidRDefault="00BB7127" w:rsidP="007E223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Н</w:t>
      </w:r>
      <w:r w:rsidR="00DC3BEA" w:rsidRPr="007E223A">
        <w:rPr>
          <w:rFonts w:ascii="Times New Roman" w:hAnsi="Times New Roman" w:cs="Times New Roman"/>
          <w:sz w:val="24"/>
          <w:szCs w:val="24"/>
        </w:rPr>
        <w:t xml:space="preserve">е своевременная информированность предпринимателя о положении предприятия и не принятые во время меры по устранению сложившейся ситуации. Проведение экономического анализа в сфере малого бизнеса затруднено отсутствием необходимых данных </w:t>
      </w:r>
      <w:r w:rsidR="00572DA1" w:rsidRPr="007E223A">
        <w:rPr>
          <w:rFonts w:ascii="Times New Roman" w:hAnsi="Times New Roman" w:cs="Times New Roman"/>
          <w:sz w:val="24"/>
          <w:szCs w:val="24"/>
        </w:rPr>
        <w:t>в связи с</w:t>
      </w:r>
      <w:r w:rsidR="00DC3BEA" w:rsidRPr="007E223A">
        <w:rPr>
          <w:rFonts w:ascii="Times New Roman" w:hAnsi="Times New Roman" w:cs="Times New Roman"/>
          <w:sz w:val="24"/>
          <w:szCs w:val="24"/>
        </w:rPr>
        <w:t xml:space="preserve"> упрощен</w:t>
      </w:r>
      <w:r w:rsidR="00572DA1" w:rsidRPr="007E223A">
        <w:rPr>
          <w:rFonts w:ascii="Times New Roman" w:hAnsi="Times New Roman" w:cs="Times New Roman"/>
          <w:sz w:val="24"/>
          <w:szCs w:val="24"/>
        </w:rPr>
        <w:t>ием</w:t>
      </w:r>
      <w:r w:rsidR="00DC3BEA" w:rsidRPr="007E223A">
        <w:rPr>
          <w:rFonts w:ascii="Times New Roman" w:hAnsi="Times New Roman" w:cs="Times New Roman"/>
          <w:sz w:val="24"/>
          <w:szCs w:val="24"/>
        </w:rPr>
        <w:t xml:space="preserve"> правил ведения налогового и бухгалтерского учета.  </w:t>
      </w:r>
    </w:p>
    <w:p w:rsidR="002D5A31" w:rsidRPr="007E223A" w:rsidRDefault="00BB7127" w:rsidP="007E223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С</w:t>
      </w:r>
      <w:r w:rsidR="002D5A31" w:rsidRPr="007E223A">
        <w:rPr>
          <w:rFonts w:ascii="Times New Roman" w:hAnsi="Times New Roman" w:cs="Times New Roman"/>
          <w:sz w:val="24"/>
          <w:szCs w:val="24"/>
        </w:rPr>
        <w:t>пецифика предприятий данной отрасли</w:t>
      </w:r>
      <w:r w:rsidR="00DC3BEA" w:rsidRPr="007E223A">
        <w:rPr>
          <w:rFonts w:ascii="Times New Roman" w:hAnsi="Times New Roman" w:cs="Times New Roman"/>
          <w:sz w:val="24"/>
          <w:szCs w:val="24"/>
        </w:rPr>
        <w:t>.</w:t>
      </w:r>
      <w:r w:rsidR="002D5A31" w:rsidRPr="007E223A">
        <w:rPr>
          <w:rFonts w:ascii="Times New Roman" w:hAnsi="Times New Roman" w:cs="Times New Roman"/>
          <w:sz w:val="24"/>
          <w:szCs w:val="24"/>
        </w:rPr>
        <w:t xml:space="preserve"> </w:t>
      </w:r>
      <w:r w:rsidR="002D5A31" w:rsidRPr="007E223A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2D5A31" w:rsidRPr="007E223A">
        <w:rPr>
          <w:rFonts w:ascii="Times New Roman" w:hAnsi="Times New Roman" w:cs="Times New Roman"/>
          <w:sz w:val="24"/>
          <w:szCs w:val="24"/>
        </w:rPr>
        <w:t xml:space="preserve">-агентство </w:t>
      </w:r>
      <w:r w:rsidR="002D5A31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5A31" w:rsidRPr="007E223A">
        <w:rPr>
          <w:rFonts w:ascii="Times New Roman" w:hAnsi="Times New Roman" w:cs="Times New Roman"/>
          <w:sz w:val="24"/>
          <w:szCs w:val="24"/>
        </w:rPr>
        <w:t xml:space="preserve"> это специализированная компания, которая предоставляет услуги по организации мероприятий</w:t>
      </w:r>
      <w:r w:rsidR="00DC3BEA" w:rsidRPr="007E223A">
        <w:rPr>
          <w:rFonts w:ascii="Times New Roman" w:hAnsi="Times New Roman" w:cs="Times New Roman"/>
          <w:sz w:val="24"/>
          <w:szCs w:val="24"/>
        </w:rPr>
        <w:t xml:space="preserve">, исходя из предпочтений своих </w:t>
      </w:r>
      <w:r w:rsidR="002D5A31" w:rsidRPr="007E223A">
        <w:rPr>
          <w:rFonts w:ascii="Times New Roman" w:hAnsi="Times New Roman" w:cs="Times New Roman"/>
          <w:sz w:val="24"/>
          <w:szCs w:val="24"/>
        </w:rPr>
        <w:t>клиентов. Мероприятия event-агентств могут быть различных масштабов: корпоративы, тимбилдинг, конференции, дни рождения и юбилеи, свадебные торжества, и др., финансируются заказчиком и имеют небольшую продолжительность, от 1 часа до 4 дней. [</w:t>
      </w:r>
      <w:r w:rsidR="00603327">
        <w:rPr>
          <w:rFonts w:ascii="Times New Roman" w:hAnsi="Times New Roman" w:cs="Times New Roman"/>
          <w:sz w:val="24"/>
          <w:szCs w:val="24"/>
        </w:rPr>
        <w:t>6</w:t>
      </w:r>
      <w:r w:rsidR="002D5A31" w:rsidRPr="007E223A">
        <w:rPr>
          <w:rFonts w:ascii="Times New Roman" w:hAnsi="Times New Roman" w:cs="Times New Roman"/>
          <w:sz w:val="24"/>
          <w:szCs w:val="24"/>
        </w:rPr>
        <w:t>] Услуга — это выгода или неосязаемый товар, который не находится во владении ни одной из сторон.</w:t>
      </w:r>
      <w:r w:rsidR="00DC3BEA" w:rsidRPr="007E223A">
        <w:rPr>
          <w:rFonts w:ascii="Times New Roman" w:hAnsi="Times New Roman" w:cs="Times New Roman"/>
          <w:sz w:val="24"/>
          <w:szCs w:val="24"/>
        </w:rPr>
        <w:t xml:space="preserve"> [</w:t>
      </w:r>
      <w:r w:rsidR="00603327">
        <w:rPr>
          <w:rFonts w:ascii="Times New Roman" w:hAnsi="Times New Roman" w:cs="Times New Roman"/>
          <w:sz w:val="24"/>
          <w:szCs w:val="24"/>
        </w:rPr>
        <w:t>5</w:t>
      </w:r>
      <w:r w:rsidR="007C5B79">
        <w:rPr>
          <w:rFonts w:ascii="Times New Roman" w:hAnsi="Times New Roman" w:cs="Times New Roman"/>
          <w:sz w:val="24"/>
          <w:szCs w:val="24"/>
        </w:rPr>
        <w:t>, с. 7</w:t>
      </w:r>
      <w:r w:rsidR="00DC3BEA" w:rsidRPr="007E223A">
        <w:rPr>
          <w:rFonts w:ascii="Times New Roman" w:hAnsi="Times New Roman" w:cs="Times New Roman"/>
          <w:sz w:val="24"/>
          <w:szCs w:val="24"/>
        </w:rPr>
        <w:t>]</w:t>
      </w:r>
    </w:p>
    <w:p w:rsidR="002D5A31" w:rsidRPr="007E223A" w:rsidRDefault="002D5A31" w:rsidP="007E223A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572DA1" w:rsidRPr="007E223A">
        <w:rPr>
          <w:rFonts w:ascii="Times New Roman" w:hAnsi="Times New Roman" w:cs="Times New Roman"/>
          <w:sz w:val="24"/>
          <w:szCs w:val="24"/>
        </w:rPr>
        <w:t>специфики услуги</w:t>
      </w:r>
      <w:r w:rsidRPr="007E223A">
        <w:rPr>
          <w:rFonts w:ascii="Times New Roman" w:hAnsi="Times New Roman" w:cs="Times New Roman"/>
          <w:sz w:val="24"/>
          <w:szCs w:val="24"/>
        </w:rPr>
        <w:t xml:space="preserve"> возникает ряд особенностей со стороны спроса: </w:t>
      </w:r>
    </w:p>
    <w:p w:rsidR="002D5A31" w:rsidRPr="007E223A" w:rsidRDefault="002D5A31" w:rsidP="007E223A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pacing w:val="-4"/>
          <w:sz w:val="24"/>
          <w:szCs w:val="24"/>
        </w:rPr>
        <w:t>необязательность использования этих услуг;</w:t>
      </w:r>
      <w:r w:rsidRPr="007E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31" w:rsidRPr="007E223A" w:rsidRDefault="002D5A31" w:rsidP="007E223A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удобство предоставления услуг (услуги должны предоставляться в том месте, в такое время и в такой форме, которые устраивают покупателя);</w:t>
      </w:r>
    </w:p>
    <w:p w:rsidR="002D5A31" w:rsidRPr="007E223A" w:rsidRDefault="002D5A31" w:rsidP="007E223A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гарантирование качества предоставляемых услуг (чтобы не поставить потребителя в условия «обслужи себя сам»)</w:t>
      </w:r>
      <w:r w:rsidR="00C50882" w:rsidRPr="007E223A">
        <w:rPr>
          <w:rFonts w:ascii="Times New Roman" w:hAnsi="Times New Roman" w:cs="Times New Roman"/>
          <w:sz w:val="24"/>
          <w:szCs w:val="24"/>
        </w:rPr>
        <w:t>;</w:t>
      </w:r>
    </w:p>
    <w:p w:rsidR="002D5A31" w:rsidRPr="007E223A" w:rsidRDefault="002D5A31" w:rsidP="007E223A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необходимость доверия клиента и др. </w:t>
      </w:r>
      <w:r w:rsidRPr="007E223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03327">
        <w:rPr>
          <w:rFonts w:ascii="Times New Roman" w:hAnsi="Times New Roman" w:cs="Times New Roman"/>
          <w:sz w:val="24"/>
          <w:szCs w:val="24"/>
        </w:rPr>
        <w:t>1</w:t>
      </w:r>
      <w:r w:rsidR="007C5B79">
        <w:rPr>
          <w:rFonts w:ascii="Times New Roman" w:hAnsi="Times New Roman" w:cs="Times New Roman"/>
          <w:sz w:val="24"/>
          <w:szCs w:val="24"/>
        </w:rPr>
        <w:t>, с. 3</w:t>
      </w:r>
      <w:r w:rsidRPr="007E223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2D5A31" w:rsidRPr="007E223A" w:rsidRDefault="002D5A31" w:rsidP="007E223A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И со стороны предложения: </w:t>
      </w:r>
    </w:p>
    <w:p w:rsidR="002D5A31" w:rsidRPr="007E223A" w:rsidRDefault="00C50882" w:rsidP="007E22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iCs/>
          <w:sz w:val="24"/>
          <w:szCs w:val="24"/>
        </w:rPr>
        <w:t>к</w:t>
      </w:r>
      <w:r w:rsidR="002D5A31" w:rsidRPr="007E223A">
        <w:rPr>
          <w:rFonts w:ascii="Times New Roman" w:hAnsi="Times New Roman" w:cs="Times New Roman"/>
          <w:iCs/>
          <w:sz w:val="24"/>
          <w:szCs w:val="24"/>
        </w:rPr>
        <w:t>омпетентность</w:t>
      </w:r>
      <w:r w:rsidRPr="007E223A">
        <w:rPr>
          <w:rFonts w:ascii="Times New Roman" w:hAnsi="Times New Roman" w:cs="Times New Roman"/>
          <w:iCs/>
          <w:sz w:val="24"/>
          <w:szCs w:val="24"/>
        </w:rPr>
        <w:t xml:space="preserve"> ф</w:t>
      </w:r>
      <w:r w:rsidR="002D5A31" w:rsidRPr="007E223A">
        <w:rPr>
          <w:rFonts w:ascii="Times New Roman" w:hAnsi="Times New Roman" w:cs="Times New Roman"/>
          <w:sz w:val="24"/>
          <w:szCs w:val="24"/>
        </w:rPr>
        <w:t>изическо</w:t>
      </w:r>
      <w:r w:rsidRPr="007E223A">
        <w:rPr>
          <w:rFonts w:ascii="Times New Roman" w:hAnsi="Times New Roman" w:cs="Times New Roman"/>
          <w:sz w:val="24"/>
          <w:szCs w:val="24"/>
        </w:rPr>
        <w:t>го</w:t>
      </w:r>
      <w:r w:rsidR="002D5A31" w:rsidRPr="007E223A">
        <w:rPr>
          <w:rFonts w:ascii="Times New Roman" w:hAnsi="Times New Roman" w:cs="Times New Roman"/>
          <w:sz w:val="24"/>
          <w:szCs w:val="24"/>
        </w:rPr>
        <w:t xml:space="preserve"> лиц</w:t>
      </w:r>
      <w:r w:rsidRPr="007E223A">
        <w:rPr>
          <w:rFonts w:ascii="Times New Roman" w:hAnsi="Times New Roman" w:cs="Times New Roman"/>
          <w:sz w:val="24"/>
          <w:szCs w:val="24"/>
        </w:rPr>
        <w:t>а</w:t>
      </w:r>
      <w:r w:rsidR="002D5A31" w:rsidRPr="007E223A">
        <w:rPr>
          <w:rFonts w:ascii="Times New Roman" w:hAnsi="Times New Roman" w:cs="Times New Roman"/>
          <w:sz w:val="24"/>
          <w:szCs w:val="24"/>
        </w:rPr>
        <w:t xml:space="preserve"> или фирм</w:t>
      </w:r>
      <w:r w:rsidRPr="007E223A">
        <w:rPr>
          <w:rFonts w:ascii="Times New Roman" w:hAnsi="Times New Roman" w:cs="Times New Roman"/>
          <w:sz w:val="24"/>
          <w:szCs w:val="24"/>
        </w:rPr>
        <w:t>ы</w:t>
      </w:r>
      <w:r w:rsidR="002D5A31" w:rsidRPr="007E223A">
        <w:rPr>
          <w:rFonts w:ascii="Times New Roman" w:hAnsi="Times New Roman" w:cs="Times New Roman"/>
          <w:sz w:val="24"/>
          <w:szCs w:val="24"/>
        </w:rPr>
        <w:t>, предоставляющ</w:t>
      </w:r>
      <w:r w:rsidRPr="007E223A">
        <w:rPr>
          <w:rFonts w:ascii="Times New Roman" w:hAnsi="Times New Roman" w:cs="Times New Roman"/>
          <w:sz w:val="24"/>
          <w:szCs w:val="24"/>
        </w:rPr>
        <w:t>ей</w:t>
      </w:r>
      <w:r w:rsidR="002D5A31" w:rsidRPr="007E223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E223A">
        <w:rPr>
          <w:rFonts w:ascii="Times New Roman" w:hAnsi="Times New Roman" w:cs="Times New Roman"/>
          <w:sz w:val="24"/>
          <w:szCs w:val="24"/>
        </w:rPr>
        <w:t>;</w:t>
      </w:r>
    </w:p>
    <w:p w:rsidR="002D5A31" w:rsidRPr="007E223A" w:rsidRDefault="00C50882" w:rsidP="007E22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iCs/>
          <w:sz w:val="24"/>
          <w:szCs w:val="24"/>
        </w:rPr>
        <w:t>н</w:t>
      </w:r>
      <w:r w:rsidR="002D5A31" w:rsidRPr="007E223A">
        <w:rPr>
          <w:rFonts w:ascii="Times New Roman" w:hAnsi="Times New Roman" w:cs="Times New Roman"/>
          <w:iCs/>
          <w:sz w:val="24"/>
          <w:szCs w:val="24"/>
        </w:rPr>
        <w:t>адежность</w:t>
      </w:r>
      <w:r w:rsidRPr="007E223A">
        <w:rPr>
          <w:rFonts w:ascii="Times New Roman" w:hAnsi="Times New Roman" w:cs="Times New Roman"/>
          <w:iCs/>
          <w:sz w:val="24"/>
          <w:szCs w:val="24"/>
        </w:rPr>
        <w:t xml:space="preserve"> работы</w:t>
      </w:r>
      <w:r w:rsidR="002D5A31" w:rsidRPr="007E223A">
        <w:rPr>
          <w:rFonts w:ascii="Times New Roman" w:hAnsi="Times New Roman" w:cs="Times New Roman"/>
          <w:sz w:val="24"/>
          <w:szCs w:val="24"/>
        </w:rPr>
        <w:t>, все принятые при заключении договора обязательства должны выполняться с соблюден</w:t>
      </w:r>
      <w:r w:rsidRPr="007E223A">
        <w:rPr>
          <w:rFonts w:ascii="Times New Roman" w:hAnsi="Times New Roman" w:cs="Times New Roman"/>
          <w:sz w:val="24"/>
          <w:szCs w:val="24"/>
        </w:rPr>
        <w:t>ием сроков, расценок и качества;</w:t>
      </w:r>
    </w:p>
    <w:p w:rsidR="002D5A31" w:rsidRPr="007E223A" w:rsidRDefault="00C50882" w:rsidP="007E22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iCs/>
          <w:sz w:val="24"/>
          <w:szCs w:val="24"/>
        </w:rPr>
        <w:t>б</w:t>
      </w:r>
      <w:r w:rsidR="002D5A31" w:rsidRPr="007E223A">
        <w:rPr>
          <w:rFonts w:ascii="Times New Roman" w:hAnsi="Times New Roman" w:cs="Times New Roman"/>
          <w:iCs/>
          <w:sz w:val="24"/>
          <w:szCs w:val="24"/>
        </w:rPr>
        <w:t>езопасность</w:t>
      </w:r>
      <w:r w:rsidRPr="007E223A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2D5A31" w:rsidRPr="007E223A">
        <w:rPr>
          <w:rFonts w:ascii="Times New Roman" w:hAnsi="Times New Roman" w:cs="Times New Roman"/>
          <w:sz w:val="24"/>
          <w:szCs w:val="24"/>
        </w:rPr>
        <w:t>лиент</w:t>
      </w:r>
      <w:r w:rsidRPr="007E223A">
        <w:rPr>
          <w:rFonts w:ascii="Times New Roman" w:hAnsi="Times New Roman" w:cs="Times New Roman"/>
          <w:sz w:val="24"/>
          <w:szCs w:val="24"/>
        </w:rPr>
        <w:t>ов, которые</w:t>
      </w:r>
      <w:r w:rsidR="002D5A31" w:rsidRPr="007E223A">
        <w:rPr>
          <w:rFonts w:ascii="Times New Roman" w:hAnsi="Times New Roman" w:cs="Times New Roman"/>
          <w:sz w:val="24"/>
          <w:szCs w:val="24"/>
        </w:rPr>
        <w:t xml:space="preserve"> должны быть защищены от физического,</w:t>
      </w:r>
      <w:r w:rsidRPr="007E223A">
        <w:rPr>
          <w:rFonts w:ascii="Times New Roman" w:hAnsi="Times New Roman" w:cs="Times New Roman"/>
          <w:sz w:val="24"/>
          <w:szCs w:val="24"/>
        </w:rPr>
        <w:t xml:space="preserve"> финансового и морального риска;</w:t>
      </w:r>
    </w:p>
    <w:p w:rsidR="002D5A31" w:rsidRPr="007E223A" w:rsidRDefault="00C50882" w:rsidP="007E22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D5A31" w:rsidRPr="007E223A">
        <w:rPr>
          <w:rFonts w:ascii="Times New Roman" w:hAnsi="Times New Roman" w:cs="Times New Roman"/>
          <w:sz w:val="24"/>
          <w:szCs w:val="24"/>
        </w:rPr>
        <w:t>ежливость, уважительность, внимательность и дружелюбие персонала, умение слушать клиента. [</w:t>
      </w:r>
      <w:r w:rsidR="00603327">
        <w:rPr>
          <w:rFonts w:ascii="Times New Roman" w:hAnsi="Times New Roman" w:cs="Times New Roman"/>
          <w:sz w:val="24"/>
          <w:szCs w:val="24"/>
        </w:rPr>
        <w:t>4</w:t>
      </w:r>
      <w:r w:rsidR="002D5A31" w:rsidRPr="007E223A">
        <w:rPr>
          <w:rFonts w:ascii="Times New Roman" w:hAnsi="Times New Roman" w:cs="Times New Roman"/>
          <w:sz w:val="24"/>
          <w:szCs w:val="24"/>
        </w:rPr>
        <w:t>]</w:t>
      </w:r>
    </w:p>
    <w:p w:rsidR="00F87528" w:rsidRPr="007E223A" w:rsidRDefault="00BB7127" w:rsidP="007E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CF0169" w:rsidRPr="007E223A">
        <w:rPr>
          <w:rFonts w:ascii="Times New Roman" w:hAnsi="Times New Roman" w:cs="Times New Roman"/>
          <w:sz w:val="24"/>
          <w:szCs w:val="24"/>
        </w:rPr>
        <w:t>авторов</w:t>
      </w:r>
      <w:r w:rsidR="00FC3265" w:rsidRPr="007E223A">
        <w:rPr>
          <w:rFonts w:ascii="Times New Roman" w:hAnsi="Times New Roman" w:cs="Times New Roman"/>
          <w:sz w:val="24"/>
          <w:szCs w:val="24"/>
        </w:rPr>
        <w:t>,</w:t>
      </w:r>
      <w:r w:rsidR="00CF0169" w:rsidRPr="007E223A">
        <w:rPr>
          <w:rFonts w:ascii="Times New Roman" w:hAnsi="Times New Roman" w:cs="Times New Roman"/>
          <w:sz w:val="24"/>
          <w:szCs w:val="24"/>
        </w:rPr>
        <w:t xml:space="preserve"> </w:t>
      </w:r>
      <w:r w:rsidR="00BE681F" w:rsidRPr="007E223A">
        <w:rPr>
          <w:rFonts w:ascii="Times New Roman" w:hAnsi="Times New Roman" w:cs="Times New Roman"/>
          <w:sz w:val="24"/>
          <w:szCs w:val="24"/>
        </w:rPr>
        <w:t>о</w:t>
      </w:r>
      <w:r w:rsidR="0047377D" w:rsidRPr="007E223A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F87528" w:rsidRPr="007E223A">
        <w:rPr>
          <w:rFonts w:ascii="Times New Roman" w:hAnsi="Times New Roman" w:cs="Times New Roman"/>
          <w:sz w:val="24"/>
          <w:szCs w:val="24"/>
        </w:rPr>
        <w:t>экономическ</w:t>
      </w:r>
      <w:r w:rsidR="0047377D" w:rsidRPr="007E223A">
        <w:rPr>
          <w:rFonts w:ascii="Times New Roman" w:hAnsi="Times New Roman" w:cs="Times New Roman"/>
          <w:sz w:val="24"/>
          <w:szCs w:val="24"/>
        </w:rPr>
        <w:t>ой</w:t>
      </w:r>
      <w:r w:rsidR="00F87528" w:rsidRPr="007E223A">
        <w:rPr>
          <w:rFonts w:ascii="Times New Roman" w:hAnsi="Times New Roman" w:cs="Times New Roman"/>
          <w:sz w:val="24"/>
          <w:szCs w:val="24"/>
        </w:rPr>
        <w:t xml:space="preserve"> устойчивост</w:t>
      </w:r>
      <w:r w:rsidR="0047377D" w:rsidRPr="007E223A">
        <w:rPr>
          <w:rFonts w:ascii="Times New Roman" w:hAnsi="Times New Roman" w:cs="Times New Roman"/>
          <w:sz w:val="24"/>
          <w:szCs w:val="24"/>
        </w:rPr>
        <w:t>и предприятия</w:t>
      </w:r>
      <w:r w:rsidR="00BE681F" w:rsidRPr="007E223A">
        <w:rPr>
          <w:rFonts w:ascii="Times New Roman" w:hAnsi="Times New Roman" w:cs="Times New Roman"/>
          <w:sz w:val="24"/>
          <w:szCs w:val="24"/>
        </w:rPr>
        <w:t xml:space="preserve"> является бол</w:t>
      </w:r>
      <w:r w:rsidR="00CF0169" w:rsidRPr="007E223A">
        <w:rPr>
          <w:rFonts w:ascii="Times New Roman" w:hAnsi="Times New Roman" w:cs="Times New Roman"/>
          <w:sz w:val="24"/>
          <w:szCs w:val="24"/>
        </w:rPr>
        <w:t>ее приемлемым вариантом анализа</w:t>
      </w:r>
      <w:r w:rsidR="00C50882" w:rsidRPr="007E223A">
        <w:rPr>
          <w:rFonts w:ascii="Times New Roman" w:hAnsi="Times New Roman" w:cs="Times New Roman"/>
          <w:sz w:val="24"/>
          <w:szCs w:val="24"/>
        </w:rPr>
        <w:t xml:space="preserve"> для малого бизнеса</w:t>
      </w:r>
      <w:r w:rsidR="00CF0169" w:rsidRPr="007E223A">
        <w:rPr>
          <w:rFonts w:ascii="Times New Roman" w:hAnsi="Times New Roman" w:cs="Times New Roman"/>
          <w:sz w:val="24"/>
          <w:szCs w:val="24"/>
        </w:rPr>
        <w:t xml:space="preserve">, </w:t>
      </w:r>
      <w:r w:rsidR="0047377D" w:rsidRPr="007E223A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15941" w:rsidRPr="007E223A">
        <w:rPr>
          <w:rFonts w:ascii="Times New Roman" w:hAnsi="Times New Roman" w:cs="Times New Roman"/>
          <w:sz w:val="24"/>
          <w:szCs w:val="24"/>
        </w:rPr>
        <w:t xml:space="preserve">дать информацию о текущем состоянии фирмы и возможность </w:t>
      </w:r>
      <w:r w:rsidR="00C50882" w:rsidRPr="007E223A">
        <w:rPr>
          <w:rFonts w:ascii="Times New Roman" w:hAnsi="Times New Roman" w:cs="Times New Roman"/>
          <w:sz w:val="24"/>
          <w:szCs w:val="24"/>
        </w:rPr>
        <w:t xml:space="preserve">своевременного </w:t>
      </w:r>
      <w:r w:rsidR="00815941" w:rsidRPr="007E223A">
        <w:rPr>
          <w:rFonts w:ascii="Times New Roman" w:hAnsi="Times New Roman" w:cs="Times New Roman"/>
          <w:sz w:val="24"/>
          <w:szCs w:val="24"/>
        </w:rPr>
        <w:t>принятия необходимых решений</w:t>
      </w:r>
      <w:r w:rsidR="00E06C89" w:rsidRPr="007E223A">
        <w:rPr>
          <w:rFonts w:ascii="Times New Roman" w:hAnsi="Times New Roman" w:cs="Times New Roman"/>
          <w:sz w:val="24"/>
          <w:szCs w:val="24"/>
        </w:rPr>
        <w:t xml:space="preserve">. </w:t>
      </w:r>
      <w:r w:rsidR="00C50882" w:rsidRPr="007E223A">
        <w:rPr>
          <w:rFonts w:ascii="Times New Roman" w:hAnsi="Times New Roman" w:cs="Times New Roman"/>
          <w:sz w:val="24"/>
          <w:szCs w:val="24"/>
        </w:rPr>
        <w:t>П</w:t>
      </w:r>
      <w:r w:rsidR="00DC3BEA" w:rsidRPr="007E223A">
        <w:rPr>
          <w:rFonts w:ascii="Times New Roman" w:hAnsi="Times New Roman" w:cs="Times New Roman"/>
          <w:sz w:val="24"/>
          <w:szCs w:val="24"/>
        </w:rPr>
        <w:t>ри проведении оценки экономической устойчивости обязательно должна учитываться специфика данной сферы.</w:t>
      </w:r>
    </w:p>
    <w:p w:rsidR="0057212F" w:rsidRPr="007E223A" w:rsidRDefault="00FC3265" w:rsidP="007E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4233695"/>
      <w:r w:rsidRPr="007E223A">
        <w:rPr>
          <w:rFonts w:ascii="Times New Roman" w:hAnsi="Times New Roman" w:cs="Times New Roman"/>
          <w:sz w:val="24"/>
          <w:szCs w:val="24"/>
        </w:rPr>
        <w:t>Анализ публикаций по проблеме оценки экономической устойчивости предприятия позволяет сделать выводы о слабой её проработке на уровне малого бизнеса, и особенно на уровне предприятий сферы услуг. Для решения этой задачи первоначально следует конкретизировать категорию «экономическая устойчивость предприятия», а затем наполнить ее конкретным функциональным содержанием для практического применения. Авторами сформулировано следующее определение:</w:t>
      </w:r>
      <w:r w:rsidR="0057212F" w:rsidRPr="007E223A">
        <w:rPr>
          <w:rFonts w:ascii="Times New Roman" w:hAnsi="Times New Roman" w:cs="Times New Roman"/>
          <w:sz w:val="24"/>
          <w:szCs w:val="24"/>
        </w:rPr>
        <w:t xml:space="preserve"> «экономическая устойчивость</w:t>
      </w:r>
      <w:r w:rsidR="001D5941" w:rsidRPr="007E223A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7E223A">
        <w:rPr>
          <w:rFonts w:ascii="Times New Roman" w:hAnsi="Times New Roman" w:cs="Times New Roman"/>
          <w:sz w:val="24"/>
          <w:szCs w:val="24"/>
        </w:rPr>
        <w:t xml:space="preserve"> – </w:t>
      </w:r>
      <w:r w:rsidR="0057212F" w:rsidRPr="007E223A">
        <w:rPr>
          <w:rFonts w:ascii="Times New Roman" w:hAnsi="Times New Roman" w:cs="Times New Roman"/>
          <w:sz w:val="24"/>
          <w:szCs w:val="24"/>
        </w:rPr>
        <w:t>это эффективное развитие и способность быстро реагировать на воздействие внешних и внутренних факторов, не снижая при этом основных экономических показателей</w:t>
      </w:r>
      <w:r w:rsidRPr="007E223A">
        <w:rPr>
          <w:rFonts w:ascii="Times New Roman" w:hAnsi="Times New Roman" w:cs="Times New Roman"/>
          <w:sz w:val="24"/>
          <w:szCs w:val="24"/>
        </w:rPr>
        <w:t>»</w:t>
      </w:r>
      <w:r w:rsidR="0057212F" w:rsidRPr="007E223A">
        <w:rPr>
          <w:rFonts w:ascii="Times New Roman" w:hAnsi="Times New Roman" w:cs="Times New Roman"/>
          <w:sz w:val="24"/>
          <w:szCs w:val="24"/>
        </w:rPr>
        <w:t>.</w:t>
      </w:r>
      <w:r w:rsidR="0030219E" w:rsidRPr="007E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2F" w:rsidRPr="007E223A" w:rsidRDefault="00CC56D8" w:rsidP="007E223A">
      <w:pPr>
        <w:pStyle w:val="a4"/>
        <w:spacing w:before="0" w:beforeAutospacing="0" w:after="0" w:afterAutospacing="0"/>
        <w:ind w:firstLine="709"/>
        <w:jc w:val="both"/>
      </w:pPr>
      <w:r w:rsidRPr="007E223A">
        <w:t>Для проведения анализа экономической устойчивости event-агентств была составлена система параметров</w:t>
      </w:r>
      <w:r w:rsidR="00682F46" w:rsidRPr="007E223A">
        <w:t xml:space="preserve">, учитывающих специфику сферы деятельности и </w:t>
      </w:r>
      <w:r w:rsidRPr="007E223A">
        <w:t>оценивающих как внешние, так и внутренние факторы. По каждому параметру разработаны критерии его оценки</w:t>
      </w:r>
      <w:r w:rsidR="00682F46" w:rsidRPr="007E223A">
        <w:t xml:space="preserve"> и их значени</w:t>
      </w:r>
      <w:r w:rsidR="009F742F" w:rsidRPr="007E223A">
        <w:t>я</w:t>
      </w:r>
      <w:r w:rsidRPr="007E223A">
        <w:t>. Система параметров включает в себя как количественные, так и качественные показатели.</w:t>
      </w:r>
      <w:r w:rsidR="00682F46" w:rsidRPr="007E223A">
        <w:t xml:space="preserve"> Сумма всех параметров стремиться к единице, </w:t>
      </w:r>
      <w:r w:rsidR="005F68EF" w:rsidRPr="007E223A">
        <w:t>экспертным путем был</w:t>
      </w:r>
      <w:r w:rsidR="009F742F" w:rsidRPr="007E223A">
        <w:t>и определены</w:t>
      </w:r>
      <w:r w:rsidR="005F68EF" w:rsidRPr="007E223A">
        <w:t xml:space="preserve"> максимально возможные значения для </w:t>
      </w:r>
      <w:r w:rsidR="00682F46" w:rsidRPr="007E223A">
        <w:t>количественного (К</w:t>
      </w:r>
      <w:r w:rsidR="00682F46" w:rsidRPr="007E223A">
        <w:rPr>
          <w:vertAlign w:val="subscript"/>
        </w:rPr>
        <w:t>кол.</w:t>
      </w:r>
      <w:r w:rsidR="00682F46" w:rsidRPr="007E223A">
        <w:t>)  и качественного (К</w:t>
      </w:r>
      <w:r w:rsidR="00682F46" w:rsidRPr="007E223A">
        <w:rPr>
          <w:vertAlign w:val="subscript"/>
        </w:rPr>
        <w:t>кач.</w:t>
      </w:r>
      <w:r w:rsidR="00682F46" w:rsidRPr="007E223A">
        <w:t>) коэффициентов</w:t>
      </w:r>
      <w:r w:rsidR="009F742F" w:rsidRPr="007E223A">
        <w:t>, они</w:t>
      </w:r>
      <w:r w:rsidR="00682F46" w:rsidRPr="007E223A">
        <w:t xml:space="preserve"> </w:t>
      </w:r>
      <w:r w:rsidR="009F742F" w:rsidRPr="007E223A">
        <w:t xml:space="preserve">составили соответственно </w:t>
      </w:r>
      <w:r w:rsidR="005F68EF" w:rsidRPr="007E223A">
        <w:t>0,</w:t>
      </w:r>
      <w:r w:rsidR="009C7085" w:rsidRPr="007E223A">
        <w:t>4</w:t>
      </w:r>
      <w:r w:rsidR="005F68EF" w:rsidRPr="007E223A">
        <w:t>5</w:t>
      </w:r>
      <w:r w:rsidR="009F742F" w:rsidRPr="007E223A">
        <w:t xml:space="preserve"> и</w:t>
      </w:r>
      <w:r w:rsidR="005F68EF" w:rsidRPr="007E223A">
        <w:t xml:space="preserve"> 0,</w:t>
      </w:r>
      <w:r w:rsidR="009C7085" w:rsidRPr="007E223A">
        <w:t>5</w:t>
      </w:r>
      <w:r w:rsidR="005F68EF" w:rsidRPr="007E223A">
        <w:t>5.</w:t>
      </w:r>
    </w:p>
    <w:p w:rsidR="00606EA0" w:rsidRPr="007E223A" w:rsidRDefault="009F742F" w:rsidP="007E223A">
      <w:pPr>
        <w:pStyle w:val="a4"/>
        <w:spacing w:before="0" w:beforeAutospacing="0" w:after="0" w:afterAutospacing="0"/>
        <w:ind w:firstLine="709"/>
        <w:jc w:val="both"/>
      </w:pPr>
      <w:r w:rsidRPr="007E223A">
        <w:t>Рассмотрим</w:t>
      </w:r>
      <w:r w:rsidR="00606EA0" w:rsidRPr="007E223A">
        <w:t xml:space="preserve"> методик</w:t>
      </w:r>
      <w:r w:rsidRPr="007E223A">
        <w:t>у более подробно, он</w:t>
      </w:r>
      <w:r w:rsidR="00606EA0" w:rsidRPr="007E223A">
        <w:t xml:space="preserve">а включает в себя </w:t>
      </w:r>
      <w:r w:rsidR="001C028B" w:rsidRPr="007E223A">
        <w:t>3 этапа</w:t>
      </w:r>
      <w:r w:rsidR="00606EA0" w:rsidRPr="007E223A">
        <w:t>:</w:t>
      </w:r>
    </w:p>
    <w:p w:rsidR="008D0B4D" w:rsidRPr="007E223A" w:rsidRDefault="009F742F" w:rsidP="007E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1 этап. </w:t>
      </w:r>
      <w:r w:rsidR="007B0AFC" w:rsidRPr="007E223A">
        <w:rPr>
          <w:rFonts w:ascii="Times New Roman" w:hAnsi="Times New Roman" w:cs="Times New Roman"/>
          <w:sz w:val="24"/>
          <w:szCs w:val="24"/>
        </w:rPr>
        <w:t>Оценка качественн</w:t>
      </w:r>
      <w:r w:rsidR="00F43C6B" w:rsidRPr="007E223A">
        <w:rPr>
          <w:rFonts w:ascii="Times New Roman" w:hAnsi="Times New Roman" w:cs="Times New Roman"/>
          <w:sz w:val="24"/>
          <w:szCs w:val="24"/>
        </w:rPr>
        <w:t>ого</w:t>
      </w:r>
      <w:r w:rsidR="007B0AFC" w:rsidRPr="007E223A">
        <w:rPr>
          <w:rFonts w:ascii="Times New Roman" w:hAnsi="Times New Roman" w:cs="Times New Roman"/>
          <w:sz w:val="24"/>
          <w:szCs w:val="24"/>
        </w:rPr>
        <w:t xml:space="preserve"> коэффицие</w:t>
      </w:r>
      <w:r w:rsidR="00F43C6B" w:rsidRPr="007E223A">
        <w:rPr>
          <w:rFonts w:ascii="Times New Roman" w:hAnsi="Times New Roman" w:cs="Times New Roman"/>
          <w:sz w:val="24"/>
          <w:szCs w:val="24"/>
        </w:rPr>
        <w:t>нта</w:t>
      </w:r>
      <w:r w:rsidRPr="007E223A">
        <w:rPr>
          <w:rFonts w:ascii="Times New Roman" w:hAnsi="Times New Roman" w:cs="Times New Roman"/>
          <w:sz w:val="24"/>
          <w:szCs w:val="24"/>
        </w:rPr>
        <w:t xml:space="preserve"> (К</w:t>
      </w:r>
      <w:r w:rsidRPr="007E223A">
        <w:rPr>
          <w:rFonts w:ascii="Times New Roman" w:hAnsi="Times New Roman" w:cs="Times New Roman"/>
          <w:sz w:val="24"/>
          <w:szCs w:val="24"/>
          <w:vertAlign w:val="subscript"/>
        </w:rPr>
        <w:t>кач.</w:t>
      </w:r>
      <w:r w:rsidRPr="007E223A">
        <w:rPr>
          <w:rFonts w:ascii="Times New Roman" w:hAnsi="Times New Roman" w:cs="Times New Roman"/>
          <w:sz w:val="24"/>
          <w:szCs w:val="24"/>
        </w:rPr>
        <w:t>)</w:t>
      </w:r>
      <w:r w:rsidR="007B0AFC" w:rsidRPr="007E223A">
        <w:rPr>
          <w:rFonts w:ascii="Times New Roman" w:hAnsi="Times New Roman" w:cs="Times New Roman"/>
          <w:sz w:val="24"/>
          <w:szCs w:val="24"/>
        </w:rPr>
        <w:t xml:space="preserve">. </w:t>
      </w:r>
      <w:r w:rsidRPr="007E223A">
        <w:rPr>
          <w:rFonts w:ascii="Times New Roman" w:hAnsi="Times New Roman" w:cs="Times New Roman"/>
          <w:sz w:val="24"/>
          <w:szCs w:val="24"/>
        </w:rPr>
        <w:t xml:space="preserve">По каждому из разработанных </w:t>
      </w:r>
      <w:r w:rsidR="00A2117E" w:rsidRPr="007E223A">
        <w:rPr>
          <w:rFonts w:ascii="Times New Roman" w:hAnsi="Times New Roman" w:cs="Times New Roman"/>
          <w:sz w:val="24"/>
          <w:szCs w:val="24"/>
        </w:rPr>
        <w:t>параметр</w:t>
      </w:r>
      <w:r w:rsidRPr="007E223A">
        <w:rPr>
          <w:rFonts w:ascii="Times New Roman" w:hAnsi="Times New Roman" w:cs="Times New Roman"/>
          <w:sz w:val="24"/>
          <w:szCs w:val="24"/>
        </w:rPr>
        <w:t>ов эксперт</w:t>
      </w:r>
      <w:r w:rsidR="00A2117E" w:rsidRPr="007E223A">
        <w:rPr>
          <w:rFonts w:ascii="Times New Roman" w:hAnsi="Times New Roman" w:cs="Times New Roman"/>
          <w:sz w:val="24"/>
          <w:szCs w:val="24"/>
        </w:rPr>
        <w:t xml:space="preserve"> выб</w:t>
      </w:r>
      <w:r w:rsidRPr="007E223A">
        <w:rPr>
          <w:rFonts w:ascii="Times New Roman" w:hAnsi="Times New Roman" w:cs="Times New Roman"/>
          <w:sz w:val="24"/>
          <w:szCs w:val="24"/>
        </w:rPr>
        <w:t>и</w:t>
      </w:r>
      <w:r w:rsidR="00A2117E" w:rsidRPr="007E223A">
        <w:rPr>
          <w:rFonts w:ascii="Times New Roman" w:hAnsi="Times New Roman" w:cs="Times New Roman"/>
          <w:sz w:val="24"/>
          <w:szCs w:val="24"/>
        </w:rPr>
        <w:t>ра</w:t>
      </w:r>
      <w:r w:rsidRPr="007E223A">
        <w:rPr>
          <w:rFonts w:ascii="Times New Roman" w:hAnsi="Times New Roman" w:cs="Times New Roman"/>
          <w:sz w:val="24"/>
          <w:szCs w:val="24"/>
        </w:rPr>
        <w:t>ет</w:t>
      </w:r>
      <w:r w:rsidR="00A2117E" w:rsidRPr="007E223A">
        <w:rPr>
          <w:rFonts w:ascii="Times New Roman" w:hAnsi="Times New Roman" w:cs="Times New Roman"/>
          <w:sz w:val="24"/>
          <w:szCs w:val="24"/>
        </w:rPr>
        <w:t xml:space="preserve"> </w:t>
      </w:r>
      <w:r w:rsidR="003E2E2E" w:rsidRPr="007E223A">
        <w:rPr>
          <w:rFonts w:ascii="Times New Roman" w:hAnsi="Times New Roman" w:cs="Times New Roman"/>
          <w:sz w:val="24"/>
          <w:szCs w:val="24"/>
        </w:rPr>
        <w:t xml:space="preserve">один или несколько </w:t>
      </w:r>
      <w:r w:rsidR="00A2117E" w:rsidRPr="007E223A">
        <w:rPr>
          <w:rFonts w:ascii="Times New Roman" w:hAnsi="Times New Roman" w:cs="Times New Roman"/>
          <w:sz w:val="24"/>
          <w:szCs w:val="24"/>
        </w:rPr>
        <w:t>подходящи</w:t>
      </w:r>
      <w:r w:rsidR="003E2E2E" w:rsidRPr="007E223A">
        <w:rPr>
          <w:rFonts w:ascii="Times New Roman" w:hAnsi="Times New Roman" w:cs="Times New Roman"/>
          <w:sz w:val="24"/>
          <w:szCs w:val="24"/>
        </w:rPr>
        <w:t>х</w:t>
      </w:r>
      <w:r w:rsidR="00A2117E" w:rsidRPr="007E223A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3E2E2E" w:rsidRPr="007E223A">
        <w:rPr>
          <w:rFonts w:ascii="Times New Roman" w:hAnsi="Times New Roman" w:cs="Times New Roman"/>
          <w:sz w:val="24"/>
          <w:szCs w:val="24"/>
        </w:rPr>
        <w:t>ев</w:t>
      </w:r>
      <w:r w:rsidR="00A2117E" w:rsidRPr="007E223A">
        <w:rPr>
          <w:rFonts w:ascii="Times New Roman" w:hAnsi="Times New Roman" w:cs="Times New Roman"/>
          <w:sz w:val="24"/>
          <w:szCs w:val="24"/>
        </w:rPr>
        <w:t>.</w:t>
      </w:r>
      <w:r w:rsidR="008D0B4D" w:rsidRPr="007E223A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="008D0B4D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0B4D" w:rsidRPr="007E22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кач</w:t>
      </w:r>
      <w:r w:rsidR="008D0B4D"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определяется по формуле:</w:t>
      </w:r>
    </w:p>
    <w:p w:rsidR="008D0B4D" w:rsidRPr="007E223A" w:rsidRDefault="00A30E47" w:rsidP="007E223A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кач.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i.j</m:t>
                    </m:r>
                  </m:sub>
                </m:sSub>
              </m:e>
            </m:nary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,                         </m:t>
        </m:r>
      </m:oMath>
      <w:r w:rsidR="008D0B4D"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(1)</w:t>
      </w:r>
    </w:p>
    <w:p w:rsidR="008D0B4D" w:rsidRPr="007E223A" w:rsidRDefault="008D0B4D" w:rsidP="007E223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7E223A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7E223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– значение параметра (таблица 3), </w:t>
      </w:r>
      <w:r w:rsidRPr="007E223A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7E223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7E223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.</w:t>
      </w:r>
      <w:r w:rsidRPr="007E223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j</w:t>
      </w:r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– значение критерия (таблица 3), </w:t>
      </w:r>
      <w:r w:rsidRPr="007E223A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=11,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0,1≥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≤0,55</m:t>
        </m:r>
      </m:oMath>
      <w:r w:rsidRPr="007E223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0B4D" w:rsidRPr="007E223A" w:rsidRDefault="008D0B4D" w:rsidP="007E22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Параметры, характеризующие качественный коэффициент:</w:t>
      </w:r>
    </w:p>
    <w:p w:rsidR="007B0AFC" w:rsidRPr="007E223A" w:rsidRDefault="007B0AFC" w:rsidP="007E2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Квалификация персонала. От квалификации персонала зависит, насколько качественно будет предоставлена услуга, сможет ли сотрудник справиться не только с рядовым мероприятием, но также со сложной или нестандартной ситуацией. Для оценки фактора были сформированы критерии:</w:t>
      </w:r>
    </w:p>
    <w:p w:rsidR="007B0AFC" w:rsidRPr="007E223A" w:rsidRDefault="007B0AFC" w:rsidP="007E22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проведение внутренних тренингов;</w:t>
      </w:r>
      <w:r w:rsidR="008C57E4" w:rsidRPr="007E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AFC" w:rsidRPr="007E223A" w:rsidRDefault="007B0AFC" w:rsidP="007E22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наличие сертификатов, грамот, дипломов;</w:t>
      </w:r>
      <w:r w:rsidR="004C196A" w:rsidRPr="007E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AFC" w:rsidRPr="007E223A" w:rsidRDefault="007B0AFC" w:rsidP="007E22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постоянное участие в конференциях и тренингах;</w:t>
      </w:r>
      <w:r w:rsidR="008C57E4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2221" w:rsidRPr="007E223A" w:rsidRDefault="008F2221" w:rsidP="007E22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текуч</w:t>
      </w:r>
      <w:r w:rsidR="00587956" w:rsidRPr="007E223A">
        <w:rPr>
          <w:rFonts w:ascii="Times New Roman" w:hAnsi="Times New Roman" w:cs="Times New Roman"/>
          <w:sz w:val="24"/>
          <w:szCs w:val="24"/>
        </w:rPr>
        <w:t>есть</w:t>
      </w:r>
      <w:r w:rsidRPr="007E223A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BA623E" w:rsidRPr="007E223A">
        <w:rPr>
          <w:rFonts w:ascii="Times New Roman" w:hAnsi="Times New Roman" w:cs="Times New Roman"/>
          <w:sz w:val="24"/>
          <w:szCs w:val="24"/>
        </w:rPr>
        <w:t>.</w:t>
      </w:r>
    </w:p>
    <w:p w:rsidR="007B0AFC" w:rsidRPr="007E223A" w:rsidRDefault="007B0AFC" w:rsidP="007E2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внебюджетного финансирования, </w:t>
      </w:r>
      <w:r w:rsidRPr="007E223A">
        <w:rPr>
          <w:rFonts w:ascii="Times New Roman" w:hAnsi="Times New Roman" w:cs="Times New Roman"/>
          <w:sz w:val="24"/>
          <w:szCs w:val="24"/>
        </w:rPr>
        <w:t>экономическое стимулирование и санкции. Политическая ситуация в стране</w:t>
      </w:r>
      <w:r w:rsidR="009D6864" w:rsidRPr="007E223A">
        <w:rPr>
          <w:rFonts w:ascii="Times New Roman" w:hAnsi="Times New Roman" w:cs="Times New Roman"/>
          <w:sz w:val="24"/>
          <w:szCs w:val="24"/>
        </w:rPr>
        <w:t xml:space="preserve">, </w:t>
      </w:r>
      <w:r w:rsidRPr="007E223A">
        <w:rPr>
          <w:rFonts w:ascii="Times New Roman" w:hAnsi="Times New Roman" w:cs="Times New Roman"/>
          <w:sz w:val="24"/>
          <w:szCs w:val="24"/>
        </w:rPr>
        <w:t>действующий налоговый режим</w:t>
      </w:r>
      <w:r w:rsidR="009D6864" w:rsidRPr="007E223A">
        <w:rPr>
          <w:rFonts w:ascii="Times New Roman" w:hAnsi="Times New Roman" w:cs="Times New Roman"/>
          <w:sz w:val="24"/>
          <w:szCs w:val="24"/>
        </w:rPr>
        <w:t>, а также возможно получения внебюджетного финансирования</w:t>
      </w:r>
      <w:r w:rsidRPr="007E223A">
        <w:rPr>
          <w:rFonts w:ascii="Times New Roman" w:hAnsi="Times New Roman" w:cs="Times New Roman"/>
          <w:sz w:val="24"/>
          <w:szCs w:val="24"/>
        </w:rPr>
        <w:t xml:space="preserve"> могут существенно повлиять на ведение деятельности. Для оценки фактора были сформированы критерии:</w:t>
      </w:r>
    </w:p>
    <w:p w:rsidR="007B0AFC" w:rsidRPr="007E223A" w:rsidRDefault="007B0AFC" w:rsidP="007E22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мягкий налоговый режим;</w:t>
      </w:r>
      <w:r w:rsidR="004C196A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0AFC" w:rsidRPr="007E223A" w:rsidRDefault="007B0AFC" w:rsidP="007E22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минимальное вмешательство в деятельность со стороны государства;</w:t>
      </w:r>
      <w:r w:rsidR="004C196A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возможность получения гранта, льгот или спонсорской помощи.</w:t>
      </w:r>
      <w:r w:rsidR="004C196A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Имидж фирмы. Имидж компании является одним из определяющих факторов при выборе клиентом агентства праздников. Для оценки фактора были сформированы критерии:</w:t>
      </w:r>
    </w:p>
    <w:p w:rsidR="009D6864" w:rsidRPr="007E223A" w:rsidRDefault="009D6864" w:rsidP="007E22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простота поиска;</w:t>
      </w:r>
      <w:r w:rsidR="00274CB3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наличие постоянных клиентов;</w:t>
      </w:r>
      <w:r w:rsidR="00274CB3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7A8B" w:rsidRPr="007E223A" w:rsidRDefault="009D6864" w:rsidP="007E22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сотрудничество с площадками (кафе, РК, РЦ и т.д.);</w:t>
      </w:r>
      <w:r w:rsidR="00274CB3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4CB3" w:rsidRPr="007E223A" w:rsidRDefault="00274CB3" w:rsidP="007E22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lastRenderedPageBreak/>
        <w:t>наличие рекламной компании</w:t>
      </w:r>
      <w:r w:rsidR="00BA623E" w:rsidRPr="007E223A">
        <w:rPr>
          <w:rFonts w:ascii="Times New Roman" w:hAnsi="Times New Roman" w:cs="Times New Roman"/>
          <w:sz w:val="24"/>
          <w:szCs w:val="24"/>
        </w:rPr>
        <w:t>.</w:t>
      </w:r>
    </w:p>
    <w:p w:rsidR="009D6864" w:rsidRPr="007E223A" w:rsidRDefault="009D6864" w:rsidP="007E2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Наличие полного комплекта оборудования. Наличие полного комплекта аппаратуры означает, что мероприятие можно провести в любом месте (помещение или открытый воздух), независимо от его аудио- или светоподготовки. Также оборудование в виде генератора дыма или генератора мыльных пузырей является дополнительным преимуществом. Для оценки фактора были сформированы критерии:</w:t>
      </w:r>
    </w:p>
    <w:p w:rsidR="009D6864" w:rsidRPr="007E223A" w:rsidRDefault="009D6864" w:rsidP="007E223A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DE2C2A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223A">
        <w:rPr>
          <w:rFonts w:ascii="Times New Roman" w:hAnsi="Times New Roman" w:cs="Times New Roman"/>
          <w:sz w:val="24"/>
          <w:szCs w:val="24"/>
          <w:lang w:eastAsia="ru-RU"/>
        </w:rPr>
        <w:t>профессиональных/полупрофессиональных</w:t>
      </w:r>
      <w:r w:rsidR="00DE2C2A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223A">
        <w:rPr>
          <w:rFonts w:ascii="Times New Roman" w:hAnsi="Times New Roman" w:cs="Times New Roman"/>
          <w:sz w:val="24"/>
          <w:szCs w:val="24"/>
          <w:lang w:eastAsia="ru-RU"/>
        </w:rPr>
        <w:t>звуковоспроизводящих</w:t>
      </w:r>
      <w:r w:rsidR="00DE2C2A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223A">
        <w:rPr>
          <w:rFonts w:ascii="Times New Roman" w:hAnsi="Times New Roman" w:cs="Times New Roman"/>
          <w:sz w:val="24"/>
          <w:szCs w:val="24"/>
          <w:lang w:eastAsia="ru-RU"/>
        </w:rPr>
        <w:t>устройств;</w:t>
      </w:r>
      <w:r w:rsidR="00274CB3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у каждого </w:t>
      </w:r>
      <w:r w:rsidR="00527B26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полевого </w:t>
      </w:r>
      <w:r w:rsidRPr="007E223A">
        <w:rPr>
          <w:rFonts w:ascii="Times New Roman" w:hAnsi="Times New Roman" w:cs="Times New Roman"/>
          <w:sz w:val="24"/>
          <w:szCs w:val="24"/>
          <w:lang w:eastAsia="ru-RU"/>
        </w:rPr>
        <w:t>сотрудника аудио-проигрывателя;</w:t>
      </w:r>
      <w:r w:rsidR="00527B26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наличие профессионального светового оборудования;</w:t>
      </w:r>
      <w:r w:rsidR="00527B26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наличие генератора мыльных пузырей/генератора дыма/генератора снега/проектора</w:t>
      </w:r>
      <w:r w:rsidRPr="007E223A">
        <w:rPr>
          <w:rFonts w:ascii="Times New Roman" w:hAnsi="Times New Roman" w:cs="Times New Roman"/>
          <w:sz w:val="24"/>
          <w:szCs w:val="24"/>
        </w:rPr>
        <w:t>;</w:t>
      </w:r>
      <w:r w:rsidR="00274CB3" w:rsidRPr="007E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наличие собственных костюмов</w:t>
      </w:r>
      <w:r w:rsidR="00BA623E" w:rsidRPr="007E2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6864" w:rsidRPr="007E223A" w:rsidRDefault="009D6864" w:rsidP="007E2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Современность, актуальность предоставления услуг. Для проведения любых мероприятий необходимо знать о современных тенденциях в мире. Для оценки фактора были сформированы критерии:</w:t>
      </w:r>
    </w:p>
    <w:p w:rsidR="009D6864" w:rsidRPr="007E223A" w:rsidRDefault="009D6864" w:rsidP="007E22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постоянное обновление плей-листа;</w:t>
      </w:r>
      <w:r w:rsidR="00AF66E1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периодическое обновление имеющихся программ;</w:t>
      </w:r>
      <w:r w:rsidR="00AF66E1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527B26" w:rsidP="007E22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добавление</w:t>
      </w:r>
      <w:r w:rsidR="009D6864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актуальных в настоящее время </w:t>
      </w:r>
      <w:r w:rsidRPr="007E223A">
        <w:rPr>
          <w:rFonts w:ascii="Times New Roman" w:hAnsi="Times New Roman" w:cs="Times New Roman"/>
          <w:sz w:val="24"/>
          <w:szCs w:val="24"/>
          <w:lang w:eastAsia="ru-RU"/>
        </w:rPr>
        <w:t>сценариев проведения праздников</w:t>
      </w:r>
      <w:r w:rsidR="009D6864" w:rsidRPr="007E223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AF66E1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7B26" w:rsidRPr="007E223A" w:rsidRDefault="00527B26" w:rsidP="007E22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актуальное обновление арсенала костюмов</w:t>
      </w:r>
      <w:r w:rsidR="00BA623E" w:rsidRPr="007E2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6864" w:rsidRPr="007E223A" w:rsidRDefault="009D6864" w:rsidP="007E2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Диапазон предоставляемых услуг. Чем шире диапазон предоставляемых услуг, тем больше возможностей имеет фирма на рынке проведения мероприятий. Для оценки фактора были сформированы критерии:</w:t>
      </w:r>
    </w:p>
    <w:p w:rsidR="009D6864" w:rsidRPr="007E223A" w:rsidRDefault="009D6864" w:rsidP="007E22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детские праздники;</w:t>
      </w:r>
      <w:r w:rsidR="00AF66E1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выпускные/свадьбы/юбилеи/корпоративы;</w:t>
      </w:r>
      <w:r w:rsidR="00AF66E1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праздник "под ключ";</w:t>
      </w:r>
      <w:r w:rsidR="00AF66E1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проведение массовых мероприятий</w:t>
      </w:r>
      <w:r w:rsidR="00BA623E" w:rsidRPr="007E2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6864" w:rsidRPr="007E223A" w:rsidRDefault="009D6864" w:rsidP="007E2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Качество предоставляемых услуг. Качество предоставляемых услуг влияет на то, обратятся ли клиенты повторно и будут ли отзываться о проведенной работе положительно, что непосредственно влияет на прибыль фирмы. Для оценки фактора были сформированы критерии:</w:t>
      </w:r>
    </w:p>
    <w:p w:rsidR="009D6864" w:rsidRPr="007E223A" w:rsidRDefault="009D6864" w:rsidP="007E22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значительный перевес положительных отзывов;</w:t>
      </w:r>
      <w:r w:rsidR="00AF66E1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доброжелательность персонала;</w:t>
      </w:r>
      <w:r w:rsidR="00AF66E1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индивидуальный подход</w:t>
      </w:r>
      <w:r w:rsidR="00BA623E" w:rsidRPr="007E2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6123" w:rsidRPr="007E223A" w:rsidRDefault="00946123" w:rsidP="007E223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23A">
        <w:rPr>
          <w:rFonts w:ascii="Times New Roman" w:eastAsia="Calibri" w:hAnsi="Times New Roman" w:cs="Times New Roman"/>
          <w:sz w:val="24"/>
          <w:szCs w:val="24"/>
        </w:rPr>
        <w:t>Количество конкурентов. Количество конкурентов помогает оценить жесткость конкуренции, целесообразность выхода на рынок и ведения деятельности. Для оценки фактора были сформированы критерии:</w:t>
      </w:r>
    </w:p>
    <w:p w:rsidR="00946123" w:rsidRPr="007E223A" w:rsidRDefault="00946123" w:rsidP="007E223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отсутствуют конкуренты на рынке;</w:t>
      </w:r>
      <w:r w:rsidR="00706C53" w:rsidRPr="007E2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6123" w:rsidRPr="007E223A" w:rsidRDefault="00946123" w:rsidP="007E223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eastAsia="Calibri" w:hAnsi="Times New Roman" w:cs="Times New Roman"/>
          <w:sz w:val="24"/>
          <w:szCs w:val="24"/>
          <w:lang w:eastAsia="ru-RU"/>
        </w:rPr>
        <w:t>1-3 фирм-конкурентов;</w:t>
      </w:r>
      <w:r w:rsidR="00706C53" w:rsidRPr="007E2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6123" w:rsidRPr="007E223A" w:rsidRDefault="00946123" w:rsidP="007E223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eastAsia="Calibri" w:hAnsi="Times New Roman" w:cs="Times New Roman"/>
          <w:sz w:val="24"/>
          <w:szCs w:val="24"/>
          <w:lang w:eastAsia="ru-RU"/>
        </w:rPr>
        <w:t>4-6 фирм-конкурентов;</w:t>
      </w:r>
      <w:r w:rsidR="00706C53" w:rsidRPr="007E22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6123" w:rsidRPr="007E223A" w:rsidRDefault="00946123" w:rsidP="007E223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eastAsia="Calibri" w:hAnsi="Times New Roman" w:cs="Times New Roman"/>
          <w:sz w:val="24"/>
          <w:szCs w:val="24"/>
          <w:lang w:eastAsia="ru-RU"/>
        </w:rPr>
        <w:t>более 7 фирм-конкурентов</w:t>
      </w:r>
      <w:r w:rsidR="00BA623E" w:rsidRPr="007E22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06EA0" w:rsidRPr="007E223A" w:rsidRDefault="00606EA0" w:rsidP="007E22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i/>
          <w:sz w:val="24"/>
          <w:szCs w:val="24"/>
          <w:lang w:eastAsia="ru-RU"/>
        </w:rPr>
        <w:t>В данном параметре необходимо выбрать только 1 критерий.</w:t>
      </w:r>
    </w:p>
    <w:p w:rsidR="009D6864" w:rsidRPr="007E223A" w:rsidRDefault="009D6864" w:rsidP="007E2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Состояние экономики. Состояние экономики влияет на платежеспособность населения. Для оценки фактора были сформированы критерии:</w:t>
      </w:r>
    </w:p>
    <w:p w:rsidR="009D6864" w:rsidRPr="007E223A" w:rsidRDefault="009D6864" w:rsidP="007E22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кризис;</w:t>
      </w:r>
      <w:r w:rsidR="00AF66E1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спад;</w:t>
      </w:r>
      <w:r w:rsidR="00AF66E1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подъем;</w:t>
      </w:r>
      <w:r w:rsidR="00AF66E1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пик</w:t>
      </w:r>
      <w:r w:rsidR="00BA623E" w:rsidRPr="007E2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A56" w:rsidRPr="007E223A" w:rsidRDefault="00060A56" w:rsidP="007E2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i/>
          <w:sz w:val="24"/>
          <w:szCs w:val="24"/>
          <w:lang w:eastAsia="ru-RU"/>
        </w:rPr>
        <w:t>В данном параметре необходимо выбрать только 1 критерий.</w:t>
      </w:r>
    </w:p>
    <w:p w:rsidR="009D6864" w:rsidRPr="007E223A" w:rsidRDefault="009D6864" w:rsidP="007E2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lastRenderedPageBreak/>
        <w:t>Наличие кадров на рынке. Наличие кадров на рынке является важным фактором, так как помогает в анализе при наступлении таких событий как увольнение сотрудников, расширение штата фирмы. Для оценки фактора были сформированы критерии:</w:t>
      </w:r>
    </w:p>
    <w:p w:rsidR="009D6864" w:rsidRPr="007E223A" w:rsidRDefault="009D6864" w:rsidP="007E22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избыток;</w:t>
      </w:r>
      <w:r w:rsidR="006E447E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среднее количество;</w:t>
      </w:r>
      <w:r w:rsidR="006E447E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малое количество;</w:t>
      </w:r>
      <w:r w:rsidR="006E447E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дефицит</w:t>
      </w:r>
      <w:r w:rsidR="00BA623E" w:rsidRPr="007E2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A56" w:rsidRPr="007E223A" w:rsidRDefault="00060A56" w:rsidP="007E2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i/>
          <w:sz w:val="24"/>
          <w:szCs w:val="24"/>
          <w:lang w:eastAsia="ru-RU"/>
        </w:rPr>
        <w:t>В данном параметре необходимо выбрать только 1 критерий.</w:t>
      </w:r>
    </w:p>
    <w:p w:rsidR="009D6864" w:rsidRPr="007E223A" w:rsidRDefault="009D6864" w:rsidP="007E2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Наличие целевой аудитории. Наличие целевой аудитории оценивает прибыльность от потенциальных клиентов и экономическую целесообразность деятельности. Для оценки фактора были сформированы критерии:</w:t>
      </w:r>
    </w:p>
    <w:p w:rsidR="009D6864" w:rsidRPr="007E223A" w:rsidRDefault="009D6864" w:rsidP="007E22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дети до 12 лет;</w:t>
      </w:r>
      <w:r w:rsidR="006E447E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подростки;</w:t>
      </w:r>
      <w:r w:rsidR="006E447E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молодежь;</w:t>
      </w:r>
      <w:r w:rsidR="006E447E" w:rsidRPr="007E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864" w:rsidRPr="007E223A" w:rsidRDefault="009D6864" w:rsidP="007E22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9F78F2" w:rsidRPr="007E223A" w:rsidRDefault="009D6864" w:rsidP="007E22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hAnsi="Times New Roman" w:cs="Times New Roman"/>
          <w:sz w:val="24"/>
          <w:szCs w:val="24"/>
          <w:lang w:eastAsia="ru-RU"/>
        </w:rPr>
        <w:t>люди среднего возраста</w:t>
      </w:r>
      <w:r w:rsidR="00BA623E" w:rsidRPr="007E2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77F7" w:rsidRPr="007E223A" w:rsidRDefault="009A77F7" w:rsidP="007E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Таблица </w:t>
      </w:r>
      <w:r w:rsidR="00DA03A0" w:rsidRPr="007E223A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704734"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Значение </w:t>
      </w:r>
      <w:r w:rsidR="00DA03A0" w:rsidRPr="007E223A">
        <w:rPr>
          <w:rFonts w:ascii="Times New Roman" w:eastAsiaTheme="minorEastAsia" w:hAnsi="Times New Roman" w:cs="Times New Roman"/>
          <w:sz w:val="24"/>
          <w:szCs w:val="24"/>
        </w:rPr>
        <w:t>параметров</w:t>
      </w:r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и критериев для расчета оценки </w:t>
      </w:r>
      <w:r w:rsidR="00704734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04734" w:rsidRPr="007E22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кач.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01"/>
        <w:gridCol w:w="1226"/>
      </w:tblGrid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DA03A0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  <w:r w:rsidR="009A77F7"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A77F7" w:rsidRPr="007E223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персонала K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5" w:type="dxa"/>
            <w:vAlign w:val="center"/>
          </w:tcPr>
          <w:p w:rsidR="009A77F7" w:rsidRPr="007E223A" w:rsidRDefault="00060A56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тренингов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сертификатов, грамот, дипломов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участие в конференциях и тренингах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1.3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текучка кадров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Возможность получения внебюджетного финансирования, 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стимулирование и санкции K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5" w:type="dxa"/>
            <w:vAlign w:val="center"/>
          </w:tcPr>
          <w:p w:rsidR="009A77F7" w:rsidRPr="007E223A" w:rsidRDefault="00060A56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мягкий налоговый режим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минимальное вмешательство в деятельность со стороны государства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2.2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получения гранта, льгот или спонсорской помощи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2.3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Имидж фирмы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5" w:type="dxa"/>
            <w:vAlign w:val="center"/>
          </w:tcPr>
          <w:p w:rsidR="009A77F7" w:rsidRPr="007E223A" w:rsidRDefault="00060A56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простота поиска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3.1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постоянных клиентов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3.2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сотрудничество с площадками (кафе, РК, РЦ и т.д.)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3.3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наличие рекламной компании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3.4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полного комплекта оборудования K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45" w:type="dxa"/>
            <w:vAlign w:val="center"/>
          </w:tcPr>
          <w:p w:rsidR="009A77F7" w:rsidRPr="007E223A" w:rsidRDefault="00060A56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профессиональных/полупрофессиональных звуковоспроизводящих устройств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 каждого полевого сотрудника аудио-проигрывателя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4.2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профессионального светового оборудования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4.3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генератора мыльных пузырей/генератора дыма/генератора снега/проектора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4.4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собственных костюмов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Современность, актуальность предоставления услуг K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45" w:type="dxa"/>
            <w:vAlign w:val="center"/>
          </w:tcPr>
          <w:p w:rsidR="009A77F7" w:rsidRPr="007E223A" w:rsidRDefault="00060A56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обновление плей-листа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периодическое обновление имеющихся программ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5.2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добавление актуальных в настоящее время сценариев проведения праздников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5.3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актуальное обновление арсенала костюмов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5.4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предоставляемых услуг K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45" w:type="dxa"/>
            <w:vAlign w:val="center"/>
          </w:tcPr>
          <w:p w:rsidR="009A77F7" w:rsidRPr="007E223A" w:rsidRDefault="00060A56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праздники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6.1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выпускные/свадьбы/юбилеи/корпоративы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6.2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"под ключ"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массовых мероприятий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6.4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предоставляемых услуг K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значительный перевес положительных отзывов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доброжелательность персонала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подход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7.3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конкурентов K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060A56"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 конкуренты на рынке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8.1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1-3 фирм-конкурентов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4-6 фирм-конкурентов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7 фирм-конкурентов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экономики K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9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060A56"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кризис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9.1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9.2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9.3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9.4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кадров на рынке K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060A56"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избыток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количество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малое количество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целевой аудитории K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060A56" w:rsidRPr="007E2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до 12 лет</w:t>
            </w:r>
            <w:r w:rsidRPr="007E2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11.1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A77F7" w:rsidRPr="007E223A" w:rsidTr="00A2117E">
        <w:tc>
          <w:tcPr>
            <w:tcW w:w="8500" w:type="dxa"/>
            <w:vAlign w:val="center"/>
          </w:tcPr>
          <w:p w:rsidR="009A77F7" w:rsidRPr="007E223A" w:rsidRDefault="009A77F7" w:rsidP="007E2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 среднего возраста</w:t>
            </w: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11.</w:t>
            </w:r>
            <w:r w:rsidRPr="007E22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E223A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</w:tc>
        <w:tc>
          <w:tcPr>
            <w:tcW w:w="845" w:type="dxa"/>
            <w:vAlign w:val="center"/>
          </w:tcPr>
          <w:p w:rsidR="009A77F7" w:rsidRPr="007E223A" w:rsidRDefault="009A77F7" w:rsidP="007E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606EA0" w:rsidRPr="007E223A" w:rsidRDefault="00606EA0" w:rsidP="007E22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5490" w:rsidRPr="007E223A" w:rsidRDefault="008D0B4D" w:rsidP="007E22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2 этап. </w:t>
      </w:r>
      <w:r w:rsidR="003F1347" w:rsidRPr="007E223A">
        <w:rPr>
          <w:rFonts w:ascii="Times New Roman" w:hAnsi="Times New Roman" w:cs="Times New Roman"/>
          <w:sz w:val="24"/>
          <w:szCs w:val="24"/>
        </w:rPr>
        <w:t>Оценка количествен</w:t>
      </w:r>
      <w:r w:rsidR="00F43C6B" w:rsidRPr="007E223A">
        <w:rPr>
          <w:rFonts w:ascii="Times New Roman" w:hAnsi="Times New Roman" w:cs="Times New Roman"/>
          <w:sz w:val="24"/>
          <w:szCs w:val="24"/>
        </w:rPr>
        <w:t>ного</w:t>
      </w:r>
      <w:r w:rsidR="003F1347" w:rsidRPr="007E223A">
        <w:rPr>
          <w:rFonts w:ascii="Times New Roman" w:hAnsi="Times New Roman" w:cs="Times New Roman"/>
          <w:sz w:val="24"/>
          <w:szCs w:val="24"/>
        </w:rPr>
        <w:t xml:space="preserve"> </w:t>
      </w:r>
      <w:r w:rsidR="003E2E2E" w:rsidRPr="007E223A">
        <w:rPr>
          <w:rFonts w:ascii="Times New Roman" w:hAnsi="Times New Roman" w:cs="Times New Roman"/>
          <w:sz w:val="24"/>
          <w:szCs w:val="24"/>
        </w:rPr>
        <w:t>коэффициента</w:t>
      </w:r>
      <w:r w:rsidRPr="007E223A">
        <w:rPr>
          <w:rFonts w:ascii="Times New Roman" w:hAnsi="Times New Roman" w:cs="Times New Roman"/>
          <w:sz w:val="24"/>
          <w:szCs w:val="24"/>
        </w:rPr>
        <w:t xml:space="preserve"> (К</w:t>
      </w:r>
      <w:r w:rsidRPr="007E223A">
        <w:rPr>
          <w:rFonts w:ascii="Times New Roman" w:hAnsi="Times New Roman" w:cs="Times New Roman"/>
          <w:sz w:val="24"/>
          <w:szCs w:val="24"/>
          <w:vertAlign w:val="subscript"/>
        </w:rPr>
        <w:t>кол.</w:t>
      </w:r>
      <w:r w:rsidRPr="007E223A">
        <w:rPr>
          <w:rFonts w:ascii="Times New Roman" w:hAnsi="Times New Roman" w:cs="Times New Roman"/>
          <w:sz w:val="24"/>
          <w:szCs w:val="24"/>
        </w:rPr>
        <w:t>)</w:t>
      </w:r>
      <w:r w:rsidR="003F1347" w:rsidRPr="007E223A">
        <w:rPr>
          <w:rFonts w:ascii="Times New Roman" w:hAnsi="Times New Roman" w:cs="Times New Roman"/>
          <w:sz w:val="24"/>
          <w:szCs w:val="24"/>
        </w:rPr>
        <w:t>. На этом этапе определ</w:t>
      </w:r>
      <w:r w:rsidR="00DF5490" w:rsidRPr="007E223A">
        <w:rPr>
          <w:rFonts w:ascii="Times New Roman" w:hAnsi="Times New Roman" w:cs="Times New Roman"/>
          <w:sz w:val="24"/>
          <w:szCs w:val="24"/>
        </w:rPr>
        <w:t>яется значение</w:t>
      </w:r>
      <w:r w:rsidR="003F1347" w:rsidRPr="007E223A">
        <w:rPr>
          <w:rFonts w:ascii="Times New Roman" w:hAnsi="Times New Roman" w:cs="Times New Roman"/>
          <w:sz w:val="24"/>
          <w:szCs w:val="24"/>
        </w:rPr>
        <w:t xml:space="preserve"> единичных </w:t>
      </w:r>
      <w:r w:rsidR="00DA03A0" w:rsidRPr="007E223A">
        <w:rPr>
          <w:rFonts w:ascii="Times New Roman" w:hAnsi="Times New Roman" w:cs="Times New Roman"/>
          <w:sz w:val="24"/>
          <w:szCs w:val="24"/>
        </w:rPr>
        <w:t>параметров</w:t>
      </w:r>
      <w:r w:rsidR="00DF5490" w:rsidRPr="007E223A">
        <w:rPr>
          <w:rFonts w:ascii="Times New Roman" w:hAnsi="Times New Roman" w:cs="Times New Roman"/>
          <w:sz w:val="24"/>
          <w:szCs w:val="24"/>
        </w:rPr>
        <w:t xml:space="preserve"> (О</w:t>
      </w:r>
      <w:r w:rsidR="00DF5490" w:rsidRPr="007E22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DF5490" w:rsidRPr="007E223A">
        <w:rPr>
          <w:rFonts w:ascii="Times New Roman" w:hAnsi="Times New Roman" w:cs="Times New Roman"/>
          <w:sz w:val="24"/>
          <w:szCs w:val="24"/>
        </w:rPr>
        <w:t>): рентабельность продаж</w:t>
      </w:r>
      <w:r w:rsidR="003F1347" w:rsidRPr="007E223A">
        <w:rPr>
          <w:rFonts w:ascii="Times New Roman" w:hAnsi="Times New Roman" w:cs="Times New Roman"/>
          <w:sz w:val="24"/>
          <w:szCs w:val="24"/>
        </w:rPr>
        <w:t>,</w:t>
      </w:r>
      <w:r w:rsidR="00DF5490" w:rsidRPr="007E223A">
        <w:rPr>
          <w:rFonts w:ascii="Times New Roman" w:hAnsi="Times New Roman" w:cs="Times New Roman"/>
          <w:sz w:val="24"/>
          <w:szCs w:val="24"/>
        </w:rPr>
        <w:t xml:space="preserve"> производительность труда и среднемесячная заработная плата работника;</w:t>
      </w:r>
      <w:r w:rsidR="003F1347" w:rsidRPr="007E223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3F1347" w:rsidRPr="007E223A" w:rsidRDefault="00A30E47" w:rsidP="007E223A">
      <w:pPr>
        <w:pStyle w:val="a3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         </m:t>
        </m:r>
        <m:r>
          <w:rPr>
            <w:rFonts w:ascii="Cambria Math" w:hAnsi="Cambria Math" w:cs="Times New Roman"/>
            <w:sz w:val="24"/>
            <w:szCs w:val="24"/>
          </w:rPr>
          <m:t xml:space="preserve">   </m:t>
        </m:r>
      </m:oMath>
      <w:r w:rsidR="00CF0169"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(2)</w:t>
      </w:r>
    </w:p>
    <w:p w:rsidR="003F1347" w:rsidRPr="007E223A" w:rsidRDefault="003F1347" w:rsidP="007E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где</w:t>
      </w:r>
      <w:r w:rsidR="009A77F7" w:rsidRPr="007E223A">
        <w:rPr>
          <w:rFonts w:ascii="Times New Roman" w:hAnsi="Times New Roman" w:cs="Times New Roman"/>
          <w:sz w:val="24"/>
          <w:szCs w:val="24"/>
        </w:rPr>
        <w:t xml:space="preserve"> О</w:t>
      </w:r>
      <w:r w:rsidR="009A77F7" w:rsidRPr="007E22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9A77F7" w:rsidRPr="007E223A">
        <w:rPr>
          <w:rFonts w:ascii="Times New Roman" w:hAnsi="Times New Roman" w:cs="Times New Roman"/>
          <w:sz w:val="24"/>
          <w:szCs w:val="24"/>
        </w:rPr>
        <w:t xml:space="preserve"> – единичный </w:t>
      </w:r>
      <w:r w:rsidR="00DA03A0" w:rsidRPr="007E223A">
        <w:rPr>
          <w:rFonts w:ascii="Times New Roman" w:hAnsi="Times New Roman" w:cs="Times New Roman"/>
          <w:sz w:val="24"/>
          <w:szCs w:val="24"/>
        </w:rPr>
        <w:t>параметр</w:t>
      </w:r>
      <w:r w:rsidR="009A77F7" w:rsidRPr="007E223A">
        <w:rPr>
          <w:rFonts w:ascii="Times New Roman" w:hAnsi="Times New Roman" w:cs="Times New Roman"/>
          <w:sz w:val="24"/>
          <w:szCs w:val="24"/>
        </w:rPr>
        <w:t>,</w:t>
      </w:r>
      <w:r w:rsidRPr="007E223A">
        <w:rPr>
          <w:rFonts w:ascii="Times New Roman" w:hAnsi="Times New Roman" w:cs="Times New Roman"/>
          <w:sz w:val="24"/>
          <w:szCs w:val="24"/>
        </w:rPr>
        <w:t xml:space="preserve"> </w:t>
      </w:r>
      <w:r w:rsidRPr="007E223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E22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E223A">
        <w:rPr>
          <w:rFonts w:ascii="Times New Roman" w:hAnsi="Times New Roman" w:cs="Times New Roman"/>
          <w:sz w:val="24"/>
          <w:szCs w:val="24"/>
        </w:rPr>
        <w:t xml:space="preserve"> – значение </w:t>
      </w:r>
      <w:r w:rsidR="00DA03A0" w:rsidRPr="007E223A">
        <w:rPr>
          <w:rFonts w:ascii="Times New Roman" w:hAnsi="Times New Roman" w:cs="Times New Roman"/>
          <w:sz w:val="24"/>
          <w:szCs w:val="24"/>
        </w:rPr>
        <w:t>параметра</w:t>
      </w:r>
      <w:r w:rsidRPr="007E223A">
        <w:rPr>
          <w:rFonts w:ascii="Times New Roman" w:hAnsi="Times New Roman" w:cs="Times New Roman"/>
          <w:sz w:val="24"/>
          <w:szCs w:val="24"/>
        </w:rPr>
        <w:t xml:space="preserve"> в нынешнем периоде, </w:t>
      </w:r>
      <w:r w:rsidRPr="007E223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E22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E223A">
        <w:rPr>
          <w:rFonts w:ascii="Times New Roman" w:hAnsi="Times New Roman" w:cs="Times New Roman"/>
          <w:sz w:val="24"/>
          <w:szCs w:val="24"/>
        </w:rPr>
        <w:t xml:space="preserve"> – значение </w:t>
      </w:r>
      <w:r w:rsidR="00DA03A0" w:rsidRPr="007E223A">
        <w:rPr>
          <w:rFonts w:ascii="Times New Roman" w:hAnsi="Times New Roman" w:cs="Times New Roman"/>
          <w:sz w:val="24"/>
          <w:szCs w:val="24"/>
        </w:rPr>
        <w:t>параметра</w:t>
      </w:r>
      <w:r w:rsidRPr="007E223A">
        <w:rPr>
          <w:rFonts w:ascii="Times New Roman" w:hAnsi="Times New Roman" w:cs="Times New Roman"/>
          <w:sz w:val="24"/>
          <w:szCs w:val="24"/>
        </w:rPr>
        <w:t xml:space="preserve"> в предыдущем периоде</w:t>
      </w:r>
      <w:r w:rsidR="009A77F7" w:rsidRPr="007E223A">
        <w:rPr>
          <w:rFonts w:ascii="Times New Roman" w:hAnsi="Times New Roman" w:cs="Times New Roman"/>
          <w:sz w:val="24"/>
          <w:szCs w:val="24"/>
        </w:rPr>
        <w:t>.</w:t>
      </w:r>
    </w:p>
    <w:p w:rsidR="00632E6B" w:rsidRPr="007E223A" w:rsidRDefault="00632E6B" w:rsidP="007E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Если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&gt; 1, 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присваивается значение 1 с целью нормирования количественных и качественных показателей.</w:t>
      </w:r>
      <w:r w:rsidR="005F68EF"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A77F7" w:rsidRPr="007E223A" w:rsidRDefault="00DF5490" w:rsidP="007E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Далее рассчитываем </w:t>
      </w:r>
      <w:r w:rsidR="009A77F7" w:rsidRPr="007E223A">
        <w:rPr>
          <w:rFonts w:ascii="Times New Roman" w:hAnsi="Times New Roman" w:cs="Times New Roman"/>
          <w:sz w:val="24"/>
          <w:szCs w:val="24"/>
        </w:rPr>
        <w:t>К</w:t>
      </w:r>
      <w:r w:rsidR="00704734" w:rsidRPr="007E223A">
        <w:rPr>
          <w:rFonts w:ascii="Times New Roman" w:hAnsi="Times New Roman" w:cs="Times New Roman"/>
          <w:sz w:val="24"/>
          <w:szCs w:val="24"/>
          <w:vertAlign w:val="subscript"/>
        </w:rPr>
        <w:t>кол.</w:t>
      </w:r>
      <w:r w:rsidRPr="007E223A">
        <w:rPr>
          <w:rFonts w:ascii="Times New Roman" w:hAnsi="Times New Roman" w:cs="Times New Roman"/>
          <w:sz w:val="24"/>
          <w:szCs w:val="24"/>
        </w:rPr>
        <w:t>по формуле</w:t>
      </w:r>
      <w:r w:rsidR="004C7BC5" w:rsidRPr="007E223A">
        <w:rPr>
          <w:rFonts w:ascii="Times New Roman" w:hAnsi="Times New Roman" w:cs="Times New Roman"/>
          <w:sz w:val="24"/>
          <w:szCs w:val="24"/>
        </w:rPr>
        <w:t>:</w:t>
      </w:r>
    </w:p>
    <w:p w:rsidR="009A77F7" w:rsidRPr="007E223A" w:rsidRDefault="00A30E47" w:rsidP="007E223A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кол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j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</m:t>
        </m:r>
      </m:oMath>
      <w:r w:rsidR="00CF0169"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(3)</w:t>
      </w:r>
    </w:p>
    <w:p w:rsidR="00082E3E" w:rsidRPr="007E223A" w:rsidRDefault="00082E3E" w:rsidP="007E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где О</w:t>
      </w:r>
      <w:r w:rsidRPr="007E22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E223A">
        <w:rPr>
          <w:rFonts w:ascii="Times New Roman" w:hAnsi="Times New Roman" w:cs="Times New Roman"/>
          <w:sz w:val="24"/>
          <w:szCs w:val="24"/>
        </w:rPr>
        <w:t xml:space="preserve"> – значение единичного </w:t>
      </w:r>
      <w:r w:rsidR="00DA03A0" w:rsidRPr="007E223A">
        <w:rPr>
          <w:rFonts w:ascii="Times New Roman" w:hAnsi="Times New Roman" w:cs="Times New Roman"/>
          <w:sz w:val="24"/>
          <w:szCs w:val="24"/>
        </w:rPr>
        <w:t>параметра</w:t>
      </w:r>
      <w:r w:rsidRPr="007E223A">
        <w:rPr>
          <w:rFonts w:ascii="Times New Roman" w:hAnsi="Times New Roman" w:cs="Times New Roman"/>
          <w:sz w:val="24"/>
          <w:szCs w:val="24"/>
        </w:rPr>
        <w:t xml:space="preserve">, </w:t>
      </w:r>
      <w:r w:rsidR="00C74831" w:rsidRPr="007E223A">
        <w:rPr>
          <w:rFonts w:ascii="Times New Roman" w:hAnsi="Times New Roman" w:cs="Times New Roman"/>
          <w:sz w:val="24"/>
          <w:szCs w:val="24"/>
        </w:rPr>
        <w:t>О</w:t>
      </w:r>
      <w:r w:rsidR="00C74831" w:rsidRPr="007E223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j</w:t>
      </w:r>
      <w:r w:rsidRPr="007E223A">
        <w:rPr>
          <w:rFonts w:ascii="Times New Roman" w:hAnsi="Times New Roman" w:cs="Times New Roman"/>
          <w:sz w:val="24"/>
          <w:szCs w:val="24"/>
        </w:rPr>
        <w:t xml:space="preserve"> – </w:t>
      </w:r>
      <w:r w:rsidR="00DF5490" w:rsidRPr="007E223A">
        <w:rPr>
          <w:rFonts w:ascii="Times New Roman" w:hAnsi="Times New Roman" w:cs="Times New Roman"/>
          <w:sz w:val="24"/>
          <w:szCs w:val="24"/>
        </w:rPr>
        <w:t>вес</w:t>
      </w:r>
      <w:r w:rsidRPr="007E223A">
        <w:rPr>
          <w:rFonts w:ascii="Times New Roman" w:hAnsi="Times New Roman" w:cs="Times New Roman"/>
          <w:sz w:val="24"/>
          <w:szCs w:val="24"/>
        </w:rPr>
        <w:t xml:space="preserve"> параметра (</w:t>
      </w:r>
      <w:r w:rsidR="00DF5490" w:rsidRPr="007E223A">
        <w:rPr>
          <w:rFonts w:ascii="Times New Roman" w:hAnsi="Times New Roman" w:cs="Times New Roman"/>
          <w:sz w:val="24"/>
          <w:szCs w:val="24"/>
        </w:rPr>
        <w:t>т</w:t>
      </w:r>
      <w:r w:rsidRPr="007E223A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DA03A0" w:rsidRPr="007E223A">
        <w:rPr>
          <w:rFonts w:ascii="Times New Roman" w:hAnsi="Times New Roman" w:cs="Times New Roman"/>
          <w:sz w:val="24"/>
          <w:szCs w:val="24"/>
        </w:rPr>
        <w:t>4</w:t>
      </w:r>
      <w:r w:rsidRPr="007E223A">
        <w:rPr>
          <w:rFonts w:ascii="Times New Roman" w:hAnsi="Times New Roman" w:cs="Times New Roman"/>
          <w:sz w:val="24"/>
          <w:szCs w:val="24"/>
        </w:rPr>
        <w:t>),</w:t>
      </w:r>
      <w:r w:rsidR="00704734" w:rsidRPr="007E223A">
        <w:rPr>
          <w:rFonts w:ascii="Times New Roman" w:hAnsi="Times New Roman" w:cs="Times New Roman"/>
          <w:sz w:val="24"/>
          <w:szCs w:val="24"/>
        </w:rPr>
        <w:t xml:space="preserve"> </w:t>
      </w:r>
      <w:r w:rsidRPr="007E223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223A">
        <w:rPr>
          <w:rFonts w:ascii="Times New Roman" w:hAnsi="Times New Roman" w:cs="Times New Roman"/>
          <w:sz w:val="24"/>
          <w:szCs w:val="24"/>
        </w:rPr>
        <w:t>=3.</w:t>
      </w:r>
    </w:p>
    <w:p w:rsidR="00082E3E" w:rsidRDefault="00082E3E" w:rsidP="007E2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A03A0" w:rsidRPr="007E223A">
        <w:rPr>
          <w:rFonts w:ascii="Times New Roman" w:hAnsi="Times New Roman" w:cs="Times New Roman"/>
          <w:sz w:val="24"/>
          <w:szCs w:val="24"/>
        </w:rPr>
        <w:t>4</w:t>
      </w:r>
      <w:r w:rsidRPr="007E223A">
        <w:rPr>
          <w:rFonts w:ascii="Times New Roman" w:hAnsi="Times New Roman" w:cs="Times New Roman"/>
          <w:sz w:val="24"/>
          <w:szCs w:val="24"/>
        </w:rPr>
        <w:t xml:space="preserve"> – </w:t>
      </w:r>
      <w:r w:rsidR="00DF5490" w:rsidRPr="007E223A">
        <w:rPr>
          <w:rFonts w:ascii="Times New Roman" w:hAnsi="Times New Roman" w:cs="Times New Roman"/>
          <w:sz w:val="24"/>
          <w:szCs w:val="24"/>
        </w:rPr>
        <w:t>Веса</w:t>
      </w:r>
      <w:r w:rsidRPr="007E223A">
        <w:rPr>
          <w:rFonts w:ascii="Times New Roman" w:hAnsi="Times New Roman" w:cs="Times New Roman"/>
          <w:sz w:val="24"/>
          <w:szCs w:val="24"/>
        </w:rPr>
        <w:t xml:space="preserve"> </w:t>
      </w:r>
      <w:r w:rsidR="00DA03A0" w:rsidRPr="007E223A">
        <w:rPr>
          <w:rFonts w:ascii="Times New Roman" w:hAnsi="Times New Roman" w:cs="Times New Roman"/>
          <w:sz w:val="24"/>
          <w:szCs w:val="24"/>
        </w:rPr>
        <w:t>параметров</w:t>
      </w:r>
      <w:r w:rsidRPr="007E223A">
        <w:rPr>
          <w:rFonts w:ascii="Times New Roman" w:hAnsi="Times New Roman" w:cs="Times New Roman"/>
          <w:sz w:val="24"/>
          <w:szCs w:val="24"/>
        </w:rPr>
        <w:t xml:space="preserve"> для оценки </w:t>
      </w:r>
      <w:r w:rsidR="00704734" w:rsidRPr="007E223A">
        <w:rPr>
          <w:rFonts w:ascii="Times New Roman" w:hAnsi="Times New Roman" w:cs="Times New Roman"/>
          <w:sz w:val="24"/>
          <w:szCs w:val="24"/>
        </w:rPr>
        <w:t>К</w:t>
      </w:r>
      <w:r w:rsidR="00704734" w:rsidRPr="007E223A">
        <w:rPr>
          <w:rFonts w:ascii="Times New Roman" w:hAnsi="Times New Roman" w:cs="Times New Roman"/>
          <w:sz w:val="24"/>
          <w:szCs w:val="24"/>
          <w:vertAlign w:val="subscript"/>
        </w:rPr>
        <w:t>кол.</w:t>
      </w:r>
    </w:p>
    <w:p w:rsidR="005C0DA1" w:rsidRPr="007E223A" w:rsidRDefault="005C0DA1" w:rsidP="007E2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082E3E" w:rsidRPr="007E223A" w:rsidTr="00724AED">
        <w:tc>
          <w:tcPr>
            <w:tcW w:w="7650" w:type="dxa"/>
          </w:tcPr>
          <w:p w:rsidR="00082E3E" w:rsidRPr="007E223A" w:rsidRDefault="00DA03A0" w:rsidP="007E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984" w:type="dxa"/>
          </w:tcPr>
          <w:p w:rsidR="00082E3E" w:rsidRPr="007E223A" w:rsidRDefault="00DF5490" w:rsidP="007E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082E3E" w:rsidRPr="007E223A" w:rsidTr="00724AED">
        <w:tc>
          <w:tcPr>
            <w:tcW w:w="7650" w:type="dxa"/>
          </w:tcPr>
          <w:p w:rsidR="00082E3E" w:rsidRPr="007E223A" w:rsidRDefault="00082E3E" w:rsidP="007E22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Рентабельность продаж, </w:t>
            </w:r>
            <w:r w:rsidR="00C74831" w:rsidRPr="007E2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082E3E" w:rsidRPr="007E223A" w:rsidRDefault="00082E3E" w:rsidP="007E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082E3E" w:rsidRPr="007E223A" w:rsidTr="00724AED">
        <w:tc>
          <w:tcPr>
            <w:tcW w:w="7650" w:type="dxa"/>
          </w:tcPr>
          <w:p w:rsidR="00082E3E" w:rsidRPr="007E223A" w:rsidRDefault="00082E3E" w:rsidP="007E22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труда, </w:t>
            </w:r>
            <w:r w:rsidR="00C74831" w:rsidRPr="007E2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984" w:type="dxa"/>
          </w:tcPr>
          <w:p w:rsidR="00082E3E" w:rsidRPr="007E223A" w:rsidRDefault="00082E3E" w:rsidP="007E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082E3E" w:rsidRPr="007E223A" w:rsidTr="00724AED">
        <w:trPr>
          <w:trHeight w:val="179"/>
        </w:trPr>
        <w:tc>
          <w:tcPr>
            <w:tcW w:w="7650" w:type="dxa"/>
          </w:tcPr>
          <w:p w:rsidR="00082E3E" w:rsidRPr="007E223A" w:rsidRDefault="00082E3E" w:rsidP="007E22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зарплата на 1-го работающего, </w:t>
            </w:r>
            <w:r w:rsidR="00C74831" w:rsidRPr="007E2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082E3E" w:rsidRPr="007E223A" w:rsidRDefault="00082E3E" w:rsidP="007E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082E3E" w:rsidRPr="007E223A" w:rsidRDefault="00082E3E" w:rsidP="007E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7DC" w:rsidRPr="007E223A" w:rsidRDefault="00DF5490" w:rsidP="007E22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3 этап. </w:t>
      </w:r>
      <w:r w:rsidR="00646BDB" w:rsidRPr="007E223A">
        <w:rPr>
          <w:rFonts w:ascii="Times New Roman" w:hAnsi="Times New Roman" w:cs="Times New Roman"/>
          <w:sz w:val="24"/>
          <w:szCs w:val="24"/>
        </w:rPr>
        <w:t>П</w:t>
      </w:r>
      <w:r w:rsidR="006377DC" w:rsidRPr="007E223A">
        <w:rPr>
          <w:rFonts w:ascii="Times New Roman" w:hAnsi="Times New Roman" w:cs="Times New Roman"/>
          <w:sz w:val="24"/>
          <w:szCs w:val="24"/>
        </w:rPr>
        <w:t>роводится оценк</w:t>
      </w:r>
      <w:r w:rsidR="00646BDB" w:rsidRPr="007E223A">
        <w:rPr>
          <w:rFonts w:ascii="Times New Roman" w:hAnsi="Times New Roman" w:cs="Times New Roman"/>
          <w:sz w:val="24"/>
          <w:szCs w:val="24"/>
        </w:rPr>
        <w:t>а</w:t>
      </w:r>
      <w:r w:rsidR="006377DC" w:rsidRPr="007E223A">
        <w:rPr>
          <w:rFonts w:ascii="Times New Roman" w:hAnsi="Times New Roman" w:cs="Times New Roman"/>
          <w:sz w:val="24"/>
          <w:szCs w:val="24"/>
        </w:rPr>
        <w:t xml:space="preserve"> экономической устойчивости компании</w:t>
      </w:r>
      <w:r w:rsidR="00646BDB" w:rsidRPr="007E223A">
        <w:rPr>
          <w:rFonts w:ascii="Times New Roman" w:hAnsi="Times New Roman" w:cs="Times New Roman"/>
          <w:sz w:val="24"/>
          <w:szCs w:val="24"/>
        </w:rPr>
        <w:t xml:space="preserve"> (ЭУ)</w:t>
      </w:r>
      <w:r w:rsidR="006377DC" w:rsidRPr="007E223A">
        <w:rPr>
          <w:rFonts w:ascii="Times New Roman" w:hAnsi="Times New Roman" w:cs="Times New Roman"/>
          <w:sz w:val="24"/>
          <w:szCs w:val="24"/>
        </w:rPr>
        <w:t xml:space="preserve"> по формуле: </w:t>
      </w:r>
    </w:p>
    <w:p w:rsidR="00082E3E" w:rsidRPr="007E223A" w:rsidRDefault="009C7085" w:rsidP="007E22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ЭУ 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кач.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кол.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     </m:t>
        </m:r>
      </m:oMath>
      <w:r w:rsidR="00CF0169"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(4)</w:t>
      </w:r>
    </w:p>
    <w:p w:rsidR="006377DC" w:rsidRPr="007E223A" w:rsidRDefault="00082E3E" w:rsidP="007E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универсальность шкалы желательности Харрингтона, она была принята за основу </w:t>
      </w:r>
      <w:r w:rsidR="00646BDB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</w:t>
      </w:r>
      <w:r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</w:t>
      </w:r>
      <w:r w:rsidR="00646BDB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оценочной </w:t>
      </w:r>
      <w:r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 экономической устойчивости</w:t>
      </w:r>
      <w:r w:rsidR="00704734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46BDB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C5EDF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</w:t>
      </w:r>
      <w:r w:rsidR="00DA03A0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0DA1" w:rsidRDefault="005C0DA1" w:rsidP="007E2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3E" w:rsidRPr="007E223A" w:rsidRDefault="00082E3E" w:rsidP="007E2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A03A0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5EDF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734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C5EDF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ценочная шкала экономической устойчивости</w:t>
      </w:r>
      <w:r w:rsidR="00F03BCF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5529"/>
        <w:gridCol w:w="3997"/>
      </w:tblGrid>
      <w:tr w:rsidR="00CC5EDF" w:rsidRPr="007E223A" w:rsidTr="00724AED">
        <w:trPr>
          <w:trHeight w:val="122"/>
        </w:trPr>
        <w:tc>
          <w:tcPr>
            <w:tcW w:w="5529" w:type="dxa"/>
          </w:tcPr>
          <w:p w:rsidR="00CC5EDF" w:rsidRPr="007E223A" w:rsidRDefault="00CC5EDF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экономической</w:t>
            </w:r>
            <w:r w:rsidR="00EE537B"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</w:t>
            </w:r>
          </w:p>
        </w:tc>
        <w:tc>
          <w:tcPr>
            <w:tcW w:w="3997" w:type="dxa"/>
          </w:tcPr>
          <w:p w:rsidR="00CC5EDF" w:rsidRPr="007E223A" w:rsidRDefault="00CC5EDF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значения устойчивости</w:t>
            </w:r>
          </w:p>
        </w:tc>
      </w:tr>
      <w:tr w:rsidR="00CC5EDF" w:rsidRPr="007E223A" w:rsidTr="00724AED">
        <w:tc>
          <w:tcPr>
            <w:tcW w:w="5529" w:type="dxa"/>
            <w:vAlign w:val="center"/>
          </w:tcPr>
          <w:p w:rsidR="00CC5EDF" w:rsidRPr="007E223A" w:rsidRDefault="00CC5EDF" w:rsidP="007E2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3997" w:type="dxa"/>
            <w:vAlign w:val="center"/>
          </w:tcPr>
          <w:p w:rsidR="00CC5EDF" w:rsidRPr="007E223A" w:rsidRDefault="00632E6B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CC5EDF"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7C657A" w:rsidRPr="007E2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C5EDF" w:rsidRPr="007E223A" w:rsidTr="00724AED">
        <w:tc>
          <w:tcPr>
            <w:tcW w:w="5529" w:type="dxa"/>
            <w:vAlign w:val="center"/>
          </w:tcPr>
          <w:p w:rsidR="00CC5EDF" w:rsidRPr="007E223A" w:rsidRDefault="00CC5EDF" w:rsidP="007E2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997" w:type="dxa"/>
            <w:vAlign w:val="center"/>
          </w:tcPr>
          <w:p w:rsidR="00CC5EDF" w:rsidRPr="007E223A" w:rsidRDefault="00CC5EDF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7C657A" w:rsidRPr="007E2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</w:t>
            </w:r>
            <w:r w:rsidR="007C657A"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5EDF" w:rsidRPr="007E223A" w:rsidTr="00724AED">
        <w:tc>
          <w:tcPr>
            <w:tcW w:w="5529" w:type="dxa"/>
            <w:vAlign w:val="center"/>
          </w:tcPr>
          <w:p w:rsidR="00CC5EDF" w:rsidRPr="007E223A" w:rsidRDefault="00CC5EDF" w:rsidP="007E2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997" w:type="dxa"/>
            <w:vAlign w:val="center"/>
          </w:tcPr>
          <w:p w:rsidR="00CC5EDF" w:rsidRPr="007E223A" w:rsidRDefault="00CC5EDF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7C657A" w:rsidRPr="007E2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-0,80</w:t>
            </w:r>
          </w:p>
        </w:tc>
      </w:tr>
      <w:tr w:rsidR="00CC5EDF" w:rsidRPr="007E223A" w:rsidTr="00724AED">
        <w:trPr>
          <w:trHeight w:val="355"/>
        </w:trPr>
        <w:tc>
          <w:tcPr>
            <w:tcW w:w="5529" w:type="dxa"/>
            <w:vAlign w:val="center"/>
          </w:tcPr>
          <w:p w:rsidR="00CC5EDF" w:rsidRPr="007E223A" w:rsidRDefault="00CC5EDF" w:rsidP="007E2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3997" w:type="dxa"/>
            <w:vAlign w:val="center"/>
          </w:tcPr>
          <w:p w:rsidR="00CC5EDF" w:rsidRPr="007E223A" w:rsidRDefault="00CC5EDF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7C657A" w:rsidRPr="007E2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-0,63</w:t>
            </w:r>
          </w:p>
        </w:tc>
      </w:tr>
      <w:tr w:rsidR="00CC5EDF" w:rsidRPr="007E223A" w:rsidTr="00724AED">
        <w:tc>
          <w:tcPr>
            <w:tcW w:w="5529" w:type="dxa"/>
            <w:vAlign w:val="center"/>
          </w:tcPr>
          <w:p w:rsidR="00CC5EDF" w:rsidRPr="007E223A" w:rsidRDefault="00CC5EDF" w:rsidP="007E2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997" w:type="dxa"/>
            <w:vAlign w:val="center"/>
          </w:tcPr>
          <w:p w:rsidR="00CC5EDF" w:rsidRPr="007E223A" w:rsidRDefault="00CC5EDF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7C657A" w:rsidRPr="007E2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-0,37</w:t>
            </w:r>
          </w:p>
        </w:tc>
      </w:tr>
      <w:tr w:rsidR="00CC5EDF" w:rsidRPr="007E223A" w:rsidTr="00724AED">
        <w:tc>
          <w:tcPr>
            <w:tcW w:w="5529" w:type="dxa"/>
            <w:vAlign w:val="center"/>
          </w:tcPr>
          <w:p w:rsidR="00CC5EDF" w:rsidRPr="007E223A" w:rsidRDefault="00CC5EDF" w:rsidP="007E2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3997" w:type="dxa"/>
            <w:vAlign w:val="center"/>
          </w:tcPr>
          <w:p w:rsidR="00CC5EDF" w:rsidRPr="007E223A" w:rsidRDefault="00632E6B" w:rsidP="007E2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0,1</w:t>
            </w:r>
          </w:p>
        </w:tc>
      </w:tr>
      <w:bookmarkEnd w:id="1"/>
    </w:tbl>
    <w:p w:rsidR="00363F56" w:rsidRPr="007E223A" w:rsidRDefault="00363F56" w:rsidP="007E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F56" w:rsidRPr="007E223A" w:rsidRDefault="00EE537B" w:rsidP="007E22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Если полученное значение </w:t>
      </w:r>
      <m:oMath>
        <m:r>
          <w:rPr>
            <w:rFonts w:ascii="Cambria Math" w:hAnsi="Cambria Math" w:cs="Times New Roman"/>
            <w:sz w:val="24"/>
            <w:szCs w:val="24"/>
          </w:rPr>
          <m:t>ЭУ∈[0.1, 0.37</m:t>
        </m:r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, то предприятие находится в критическом положении, которое требует принятия экстренных мер по смене стратегии развития или смене направления деятельности фирмы. </w:t>
      </w:r>
      <w:r w:rsidR="005C0DA1" w:rsidRPr="000E251D">
        <w:rPr>
          <w:rFonts w:ascii="Times New Roman" w:eastAsiaTheme="minorEastAsia" w:hAnsi="Times New Roman" w:cs="Times New Roman"/>
          <w:sz w:val="24"/>
          <w:szCs w:val="24"/>
        </w:rPr>
        <w:t>Например, открыть предприятие по франши</w:t>
      </w:r>
      <w:r w:rsidR="000E251D">
        <w:rPr>
          <w:rFonts w:ascii="Times New Roman" w:eastAsiaTheme="minorEastAsia" w:hAnsi="Times New Roman" w:cs="Times New Roman"/>
          <w:sz w:val="24"/>
          <w:szCs w:val="24"/>
        </w:rPr>
        <w:t>зе в этой же сфере деятельности,</w:t>
      </w:r>
      <w:r w:rsidR="005C0DA1" w:rsidRPr="000E25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E251D">
        <w:rPr>
          <w:rFonts w:ascii="Times New Roman" w:eastAsiaTheme="minorEastAsia" w:hAnsi="Times New Roman" w:cs="Times New Roman"/>
          <w:sz w:val="24"/>
          <w:szCs w:val="24"/>
        </w:rPr>
        <w:t>э</w:t>
      </w:r>
      <w:r w:rsidR="005C0DA1" w:rsidRPr="000E251D">
        <w:rPr>
          <w:rFonts w:ascii="Times New Roman" w:eastAsiaTheme="minorEastAsia" w:hAnsi="Times New Roman" w:cs="Times New Roman"/>
          <w:sz w:val="24"/>
          <w:szCs w:val="24"/>
        </w:rPr>
        <w:t>то может позволить улучшить состояние предприятия.</w:t>
      </w:r>
    </w:p>
    <w:p w:rsidR="00EE537B" w:rsidRPr="007E223A" w:rsidRDefault="00EE537B" w:rsidP="007E22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Если полученное значение </w:t>
      </w:r>
      <m:oMath>
        <m:r>
          <w:rPr>
            <w:rFonts w:ascii="Cambria Math" w:hAnsi="Cambria Math" w:cs="Times New Roman"/>
            <w:sz w:val="24"/>
            <w:szCs w:val="24"/>
          </w:rPr>
          <m:t>ЭУ∈[0.38, 0.63</m:t>
        </m:r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Pr="007E223A">
        <w:rPr>
          <w:rFonts w:ascii="Times New Roman" w:eastAsiaTheme="minorEastAsia" w:hAnsi="Times New Roman" w:cs="Times New Roman"/>
          <w:sz w:val="24"/>
          <w:szCs w:val="24"/>
        </w:rPr>
        <w:t>, то предприятие находится в упадке. В данной ситуации необходимо проанализировать и улучшить параметры получившие наименьшую оценку</w:t>
      </w:r>
      <w:r w:rsidR="00F739D3" w:rsidRPr="007E223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39D3" w:rsidRPr="007E223A" w:rsidRDefault="00F739D3" w:rsidP="007E22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Если полученное значение </w:t>
      </w:r>
      <m:oMath>
        <m:r>
          <w:rPr>
            <w:rFonts w:ascii="Cambria Math" w:hAnsi="Cambria Math" w:cs="Times New Roman"/>
            <w:sz w:val="24"/>
            <w:szCs w:val="24"/>
          </w:rPr>
          <m:t>ЭУ∈[0.39, 0.90</m:t>
        </m:r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Pr="007E223A">
        <w:rPr>
          <w:rFonts w:ascii="Times New Roman" w:eastAsiaTheme="minorEastAsia" w:hAnsi="Times New Roman" w:cs="Times New Roman"/>
          <w:sz w:val="24"/>
          <w:szCs w:val="24"/>
        </w:rPr>
        <w:t>, то предприятие находится в стабильном состоянии. В данной ситуации не</w:t>
      </w:r>
      <w:r w:rsidR="00F57138" w:rsidRPr="007E223A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поводов для беспокойства, появляется возможность для </w:t>
      </w:r>
      <w:r w:rsidR="009C7085" w:rsidRPr="007E223A">
        <w:rPr>
          <w:rFonts w:ascii="Times New Roman" w:eastAsiaTheme="minorEastAsia" w:hAnsi="Times New Roman" w:cs="Times New Roman"/>
          <w:sz w:val="24"/>
          <w:szCs w:val="24"/>
        </w:rPr>
        <w:t>дальнейшего</w:t>
      </w:r>
      <w:r w:rsidRPr="007E223A">
        <w:rPr>
          <w:rFonts w:ascii="Times New Roman" w:eastAsiaTheme="minorEastAsia" w:hAnsi="Times New Roman" w:cs="Times New Roman"/>
          <w:sz w:val="24"/>
          <w:szCs w:val="24"/>
        </w:rPr>
        <w:t xml:space="preserve"> развития предприятия. Необходимо следить за изменениями на рынке.</w:t>
      </w:r>
    </w:p>
    <w:p w:rsidR="00F739D3" w:rsidRPr="007E223A" w:rsidRDefault="00F739D3" w:rsidP="007E22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Если полученное значение </w:t>
      </w:r>
      <m:oMath>
        <m:r>
          <w:rPr>
            <w:rFonts w:ascii="Cambria Math" w:hAnsi="Cambria Math" w:cs="Times New Roman"/>
            <w:sz w:val="24"/>
            <w:szCs w:val="24"/>
          </w:rPr>
          <m:t>ЭУ≥0.91</m:t>
        </m:r>
      </m:oMath>
      <w:r w:rsidRPr="007E223A">
        <w:rPr>
          <w:rFonts w:ascii="Times New Roman" w:eastAsiaTheme="minorEastAsia" w:hAnsi="Times New Roman" w:cs="Times New Roman"/>
          <w:sz w:val="24"/>
          <w:szCs w:val="24"/>
        </w:rPr>
        <w:t>, то предприятие находится на пике своей деятельности.</w:t>
      </w:r>
      <w:r w:rsidR="00603327">
        <w:rPr>
          <w:rFonts w:ascii="Times New Roman" w:eastAsiaTheme="minorEastAsia" w:hAnsi="Times New Roman" w:cs="Times New Roman"/>
          <w:sz w:val="24"/>
          <w:szCs w:val="24"/>
        </w:rPr>
        <w:t xml:space="preserve"> В качестве рекомендаций можно предложить сохранять набранный темп и не снижать продуктивности работы.</w:t>
      </w:r>
    </w:p>
    <w:p w:rsidR="005D6A0B" w:rsidRPr="007E223A" w:rsidRDefault="001E1845" w:rsidP="007E223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методика </w:t>
      </w:r>
      <w:r w:rsidR="00B37144">
        <w:rPr>
          <w:rFonts w:ascii="Times New Roman" w:hAnsi="Times New Roman" w:cs="Times New Roman"/>
          <w:sz w:val="24"/>
          <w:szCs w:val="24"/>
        </w:rPr>
        <w:t xml:space="preserve">позволила упростить </w:t>
      </w:r>
      <w:r w:rsidR="00B37144" w:rsidRPr="007E223A">
        <w:rPr>
          <w:rFonts w:ascii="Times New Roman" w:hAnsi="Times New Roman" w:cs="Times New Roman"/>
          <w:sz w:val="24"/>
          <w:szCs w:val="24"/>
        </w:rPr>
        <w:t>довольно трудоемкий</w:t>
      </w:r>
      <w:r w:rsidR="00B37144">
        <w:rPr>
          <w:rFonts w:ascii="Times New Roman" w:hAnsi="Times New Roman" w:cs="Times New Roman"/>
          <w:sz w:val="24"/>
          <w:szCs w:val="24"/>
        </w:rPr>
        <w:t xml:space="preserve"> процесс оценки экономической устойчивости предприятия, а с</w:t>
      </w:r>
      <w:r w:rsidR="00B37144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очетание количественных и качественных показателей </w:t>
      </w:r>
      <w:r w:rsidR="008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="00B37144" w:rsidRPr="007E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</w:t>
      </w:r>
      <w:r w:rsidR="008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комплексной.</w:t>
      </w:r>
      <w:r w:rsidR="00813DD0">
        <w:rPr>
          <w:rFonts w:ascii="Times New Roman" w:hAnsi="Times New Roman" w:cs="Times New Roman"/>
          <w:sz w:val="24"/>
          <w:szCs w:val="24"/>
        </w:rPr>
        <w:t xml:space="preserve"> Разработанная шкала оценки и комментарии к ней помогут предпринимателю принимать более обоснованные решения и сделать процесс управления агентством более качественным. </w:t>
      </w:r>
    </w:p>
    <w:p w:rsidR="00300E7F" w:rsidRPr="007E223A" w:rsidRDefault="000D0B97" w:rsidP="001916D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223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22FC4" w:rsidRPr="007E223A" w:rsidRDefault="00A22FC4" w:rsidP="007E223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color w:val="000000"/>
          <w:sz w:val="24"/>
          <w:szCs w:val="24"/>
        </w:rPr>
        <w:t>Масилова М.Г. Сервисная деятельность: Учебное пособие. – Владивосток: ВГУЭС, 2006. – 17 с.</w:t>
      </w:r>
    </w:p>
    <w:p w:rsidR="00A22FC4" w:rsidRPr="007E223A" w:rsidRDefault="00A22FC4" w:rsidP="007E223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Россия в цифрах. 2016: Крат. стат. сб. / Росстат.− M.,2016. – 543 с.</w:t>
      </w:r>
    </w:p>
    <w:p w:rsidR="00A22FC4" w:rsidRPr="007E223A" w:rsidRDefault="00A22FC4" w:rsidP="007E223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Россия в цифрах. 2017: Крат. стат. сб. / Росстат.− M.,2017. – 5</w:t>
      </w:r>
      <w:r w:rsidRPr="007E223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E223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22FC4" w:rsidRPr="007E223A" w:rsidRDefault="00A22FC4" w:rsidP="007E223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>Услуга /Краудсорсинговый проект Executive.ru. – Электрон. дан. – [Б.м., 2017]. – Режим доступа: https://www.e-xecutive.ru/wiki/index.php/Услуга. – Загл. с экрана.</w:t>
      </w:r>
    </w:p>
    <w:p w:rsidR="00A22FC4" w:rsidRPr="007E223A" w:rsidRDefault="00A22FC4" w:rsidP="007E223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color w:val="000000"/>
          <w:sz w:val="24"/>
          <w:szCs w:val="24"/>
        </w:rPr>
        <w:t>Фролова Т.А. Экономика и управление в сфере социально-культурного сервиса и туризма: Конспект лекций. – Таганрог: ТТИ ЮФУ, 2012. – 74 с.</w:t>
      </w:r>
    </w:p>
    <w:p w:rsidR="006A43DE" w:rsidRDefault="00A22FC4" w:rsidP="006A43D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7E223A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7E223A">
        <w:rPr>
          <w:rFonts w:ascii="Times New Roman" w:hAnsi="Times New Roman" w:cs="Times New Roman"/>
          <w:sz w:val="24"/>
          <w:szCs w:val="24"/>
        </w:rPr>
        <w:t xml:space="preserve">-агенство? /Финансовый портал. – Электр. дан. – </w:t>
      </w:r>
      <w:r w:rsidRPr="007E223A">
        <w:rPr>
          <w:rFonts w:ascii="Times New Roman" w:hAnsi="Times New Roman"/>
          <w:sz w:val="24"/>
          <w:szCs w:val="24"/>
        </w:rPr>
        <w:t xml:space="preserve">[Б.м., </w:t>
      </w:r>
      <w:r w:rsidRPr="007E223A">
        <w:rPr>
          <w:rFonts w:ascii="Times New Roman" w:hAnsi="Times New Roman" w:cs="Times New Roman"/>
          <w:sz w:val="24"/>
          <w:szCs w:val="24"/>
        </w:rPr>
        <w:t>2017]. – Режим доступа: http://s2008.ru/mir/pravitelstvy-predlagaut-sozdat-finansovyu-palaty-rossii.php. – Загл. с экрана.</w:t>
      </w:r>
    </w:p>
    <w:p w:rsidR="005C0DA1" w:rsidRPr="000E251D" w:rsidRDefault="005C0DA1" w:rsidP="007E223A">
      <w:pPr>
        <w:pStyle w:val="-4"/>
        <w:rPr>
          <w:rStyle w:val="shorttext"/>
        </w:rPr>
      </w:pPr>
    </w:p>
    <w:p w:rsidR="005C0DA1" w:rsidRPr="000E251D" w:rsidRDefault="005C0DA1" w:rsidP="007E223A">
      <w:pPr>
        <w:pStyle w:val="-4"/>
        <w:rPr>
          <w:rStyle w:val="shorttext"/>
        </w:rPr>
      </w:pPr>
    </w:p>
    <w:p w:rsidR="005C0DA1" w:rsidRDefault="005C0DA1" w:rsidP="007E223A">
      <w:pPr>
        <w:pStyle w:val="-4"/>
        <w:rPr>
          <w:rStyle w:val="shorttext"/>
        </w:rPr>
      </w:pPr>
    </w:p>
    <w:p w:rsidR="007C5B79" w:rsidRDefault="007C5B79" w:rsidP="007E223A">
      <w:pPr>
        <w:pStyle w:val="-4"/>
        <w:rPr>
          <w:rStyle w:val="shorttext"/>
        </w:rPr>
      </w:pPr>
    </w:p>
    <w:p w:rsidR="007C5B79" w:rsidRDefault="007C5B79" w:rsidP="007E223A">
      <w:pPr>
        <w:pStyle w:val="-4"/>
        <w:rPr>
          <w:rStyle w:val="shorttext"/>
        </w:rPr>
      </w:pPr>
    </w:p>
    <w:p w:rsidR="007C5B79" w:rsidRPr="000E251D" w:rsidRDefault="007C5B79" w:rsidP="007E223A">
      <w:pPr>
        <w:pStyle w:val="-4"/>
        <w:rPr>
          <w:rStyle w:val="shorttext"/>
        </w:rPr>
      </w:pPr>
    </w:p>
    <w:p w:rsidR="005C0DA1" w:rsidRPr="000E251D" w:rsidRDefault="005C0DA1" w:rsidP="007E223A">
      <w:pPr>
        <w:pStyle w:val="-4"/>
        <w:rPr>
          <w:rStyle w:val="shorttext"/>
        </w:rPr>
      </w:pPr>
    </w:p>
    <w:p w:rsidR="005C0DA1" w:rsidRPr="000E251D" w:rsidRDefault="005C0DA1" w:rsidP="007E223A">
      <w:pPr>
        <w:pStyle w:val="-4"/>
        <w:rPr>
          <w:rStyle w:val="shorttext"/>
        </w:rPr>
      </w:pPr>
    </w:p>
    <w:p w:rsidR="006A43DE" w:rsidRDefault="006A43DE" w:rsidP="007E223A">
      <w:pPr>
        <w:pStyle w:val="-4"/>
        <w:rPr>
          <w:lang w:val="en-US"/>
        </w:rPr>
      </w:pPr>
      <w:r>
        <w:rPr>
          <w:rStyle w:val="shorttext"/>
          <w:lang w:val="en"/>
        </w:rPr>
        <w:lastRenderedPageBreak/>
        <w:t>ESTIMATION OF ECONOMIC SUSTAINABILITY OF EVENT-AGENCIES</w:t>
      </w:r>
      <w:r w:rsidRPr="00BA2463">
        <w:rPr>
          <w:lang w:val="en-US"/>
        </w:rPr>
        <w:t xml:space="preserve"> </w:t>
      </w:r>
    </w:p>
    <w:p w:rsidR="007E223A" w:rsidRPr="00BA2463" w:rsidRDefault="007E223A" w:rsidP="007E223A">
      <w:pPr>
        <w:pStyle w:val="-4"/>
        <w:rPr>
          <w:vertAlign w:val="superscript"/>
          <w:lang w:val="en-US"/>
        </w:rPr>
      </w:pPr>
      <w:r w:rsidRPr="00BA2463">
        <w:rPr>
          <w:lang w:val="en-US"/>
        </w:rPr>
        <w:t>N.</w:t>
      </w:r>
      <w:r w:rsidRPr="00BA2463">
        <w:rPr>
          <w:caps/>
          <w:lang w:val="en-US"/>
        </w:rPr>
        <w:t>a</w:t>
      </w:r>
      <w:r w:rsidRPr="00BA2463">
        <w:rPr>
          <w:lang w:val="en-US"/>
        </w:rPr>
        <w:t xml:space="preserve">. </w:t>
      </w:r>
      <w:r w:rsidRPr="00BA2463">
        <w:rPr>
          <w:caps/>
          <w:lang w:val="en-US"/>
        </w:rPr>
        <w:t>m</w:t>
      </w:r>
      <w:r w:rsidRPr="00BA2463">
        <w:rPr>
          <w:lang w:val="en-US"/>
        </w:rPr>
        <w:t>ansurova</w:t>
      </w:r>
      <w:r w:rsidRPr="00BA2463">
        <w:rPr>
          <w:vertAlign w:val="superscript"/>
          <w:lang w:val="en-US"/>
        </w:rPr>
        <w:t>1</w:t>
      </w:r>
      <w:r w:rsidRPr="00BA2463">
        <w:rPr>
          <w:lang w:val="en-US"/>
        </w:rPr>
        <w:t xml:space="preserve">, </w:t>
      </w:r>
      <w:r w:rsidRPr="00603327">
        <w:rPr>
          <w:caps/>
          <w:lang w:val="en-US"/>
        </w:rPr>
        <w:t xml:space="preserve">s.v. </w:t>
      </w:r>
      <w:r w:rsidR="007E5EED" w:rsidRPr="00603327">
        <w:rPr>
          <w:caps/>
          <w:lang w:val="en-US"/>
        </w:rPr>
        <w:t>M</w:t>
      </w:r>
      <w:r w:rsidR="007E5EED" w:rsidRPr="00603327">
        <w:rPr>
          <w:lang w:val="en-US"/>
        </w:rPr>
        <w:t>ilev</w:t>
      </w:r>
      <w:r w:rsidRPr="00603327">
        <w:rPr>
          <w:rStyle w:val="b-message-heademail"/>
          <w:vertAlign w:val="superscript"/>
          <w:lang w:val="en-US"/>
        </w:rPr>
        <w:t>2</w:t>
      </w:r>
    </w:p>
    <w:p w:rsidR="007E223A" w:rsidRPr="00BA2463" w:rsidRDefault="007E223A" w:rsidP="007E223A">
      <w:pPr>
        <w:pStyle w:val="-6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BA2463">
            <w:rPr>
              <w:vertAlign w:val="superscript"/>
              <w:lang w:val="en-US"/>
            </w:rPr>
            <w:t>1,2</w:t>
          </w:r>
          <w:r w:rsidRPr="00BA2463">
            <w:rPr>
              <w:lang w:val="en-US"/>
            </w:rPr>
            <w:t>Tver</w:t>
          </w:r>
        </w:smartTag>
        <w:r w:rsidRPr="00BA2463">
          <w:rPr>
            <w:lang w:val="en-US"/>
          </w:rPr>
          <w:t xml:space="preserve"> </w:t>
        </w:r>
        <w:smartTag w:uri="urn:schemas-microsoft-com:office:smarttags" w:element="PlaceType">
          <w:r w:rsidRPr="00BA2463">
            <w:rPr>
              <w:lang w:val="en-US"/>
            </w:rPr>
            <w:t>State</w:t>
          </w:r>
        </w:smartTag>
        <w:r w:rsidRPr="00BA2463">
          <w:rPr>
            <w:lang w:val="en-US"/>
          </w:rPr>
          <w:t xml:space="preserve"> </w:t>
        </w:r>
        <w:smartTag w:uri="urn:schemas-microsoft-com:office:smarttags" w:element="PlaceType">
          <w:r w:rsidRPr="00BA2463">
            <w:rPr>
              <w:lang w:val="en-US"/>
            </w:rPr>
            <w:t>University</w:t>
          </w:r>
        </w:smartTag>
      </w:smartTag>
      <w:r w:rsidRPr="00BA2463">
        <w:rPr>
          <w:lang w:val="en-US"/>
        </w:rPr>
        <w:t>, Tver</w:t>
      </w:r>
    </w:p>
    <w:p w:rsidR="00B37144" w:rsidRDefault="006A43DE" w:rsidP="00B37144">
      <w:pPr>
        <w:pStyle w:val="-f"/>
        <w:spacing w:after="0"/>
        <w:rPr>
          <w:i w:val="0"/>
          <w:sz w:val="24"/>
          <w:lang w:val="en-US"/>
        </w:rPr>
      </w:pPr>
      <w:r w:rsidRPr="006A43DE">
        <w:rPr>
          <w:i w:val="0"/>
          <w:sz w:val="24"/>
          <w:lang w:val="en"/>
        </w:rPr>
        <w:t>The purpose of the study is to develop a tool that allows you to obtain information about the current state and make timely decisions in order to maintain the economically sustainable state of the service enterprise.</w:t>
      </w:r>
      <w:r w:rsidR="00B37144" w:rsidRPr="00B37144">
        <w:rPr>
          <w:i w:val="0"/>
          <w:sz w:val="24"/>
          <w:lang w:val="en-US"/>
        </w:rPr>
        <w:t xml:space="preserve"> </w:t>
      </w:r>
    </w:p>
    <w:p w:rsidR="00B37144" w:rsidRPr="00B37144" w:rsidRDefault="006A43DE" w:rsidP="00B37144">
      <w:pPr>
        <w:pStyle w:val="-f"/>
        <w:spacing w:after="0"/>
        <w:rPr>
          <w:i w:val="0"/>
          <w:sz w:val="24"/>
          <w:lang w:val="en-US"/>
        </w:rPr>
      </w:pPr>
      <w:r w:rsidRPr="006A43DE">
        <w:rPr>
          <w:i w:val="0"/>
          <w:sz w:val="24"/>
          <w:lang w:val="en"/>
        </w:rPr>
        <w:t>Scientific novelty of the study:</w:t>
      </w:r>
      <w:r w:rsidR="00B37144" w:rsidRPr="00B37144">
        <w:rPr>
          <w:i w:val="0"/>
          <w:sz w:val="24"/>
          <w:lang w:val="en-US"/>
        </w:rPr>
        <w:t xml:space="preserve"> </w:t>
      </w:r>
    </w:p>
    <w:p w:rsidR="00B37144" w:rsidRPr="00B37144" w:rsidRDefault="006A43DE" w:rsidP="00B37144">
      <w:pPr>
        <w:pStyle w:val="-f"/>
        <w:spacing w:after="0"/>
        <w:rPr>
          <w:i w:val="0"/>
          <w:sz w:val="24"/>
          <w:lang w:val="en-US"/>
        </w:rPr>
      </w:pPr>
      <w:r w:rsidRPr="006A43DE">
        <w:rPr>
          <w:i w:val="0"/>
          <w:sz w:val="24"/>
          <w:lang w:val="en"/>
        </w:rPr>
        <w:t>• on the basis of the general theory of economic sustainability, the author's definition of the concept of "economic sustainability of the enterprise" is given;</w:t>
      </w:r>
      <w:r w:rsidR="00B37144" w:rsidRPr="00B37144">
        <w:rPr>
          <w:i w:val="0"/>
          <w:sz w:val="24"/>
          <w:lang w:val="en-US"/>
        </w:rPr>
        <w:t xml:space="preserve"> </w:t>
      </w:r>
    </w:p>
    <w:p w:rsidR="00B37144" w:rsidRPr="00B37144" w:rsidRDefault="006A43DE" w:rsidP="00B37144">
      <w:pPr>
        <w:pStyle w:val="-f"/>
        <w:spacing w:after="0"/>
        <w:rPr>
          <w:i w:val="0"/>
          <w:sz w:val="24"/>
          <w:lang w:val="en-US"/>
        </w:rPr>
      </w:pPr>
      <w:r w:rsidRPr="006A43DE">
        <w:rPr>
          <w:i w:val="0"/>
          <w:sz w:val="24"/>
          <w:lang w:val="en"/>
        </w:rPr>
        <w:t>• developed a methodology for assessing the economic sustainability of event-agencies, taking into account the specifics of the field of activity and assessing both external and internal factors;</w:t>
      </w:r>
      <w:r w:rsidR="00B37144" w:rsidRPr="00B37144">
        <w:rPr>
          <w:i w:val="0"/>
          <w:sz w:val="24"/>
          <w:lang w:val="en-US"/>
        </w:rPr>
        <w:t xml:space="preserve"> </w:t>
      </w:r>
    </w:p>
    <w:p w:rsidR="00B37144" w:rsidRPr="00B37144" w:rsidRDefault="006A43DE" w:rsidP="00B37144">
      <w:pPr>
        <w:pStyle w:val="-f"/>
        <w:spacing w:after="0"/>
        <w:rPr>
          <w:i w:val="0"/>
          <w:sz w:val="24"/>
          <w:lang w:val="en-US"/>
        </w:rPr>
      </w:pPr>
      <w:r w:rsidRPr="006A43DE">
        <w:rPr>
          <w:i w:val="0"/>
          <w:sz w:val="24"/>
          <w:lang w:val="en"/>
        </w:rPr>
        <w:t>• for each of the parameters of the evaluation, the criteria and their values ​​have been determined expertly, and the degree of economic stability is interpreted.</w:t>
      </w:r>
      <w:r w:rsidR="00B37144" w:rsidRPr="00B37144">
        <w:rPr>
          <w:i w:val="0"/>
          <w:sz w:val="24"/>
          <w:lang w:val="en-US"/>
        </w:rPr>
        <w:t xml:space="preserve"> </w:t>
      </w:r>
    </w:p>
    <w:p w:rsidR="006A43DE" w:rsidRPr="00B37144" w:rsidRDefault="006A43DE" w:rsidP="00B37144">
      <w:pPr>
        <w:pStyle w:val="-f"/>
        <w:spacing w:after="0"/>
        <w:rPr>
          <w:sz w:val="24"/>
          <w:lang w:val="en"/>
        </w:rPr>
      </w:pPr>
      <w:r w:rsidRPr="00B37144">
        <w:rPr>
          <w:b/>
          <w:sz w:val="24"/>
          <w:lang w:val="en"/>
        </w:rPr>
        <w:t>Key words</w:t>
      </w:r>
      <w:r w:rsidRPr="00B37144">
        <w:rPr>
          <w:sz w:val="24"/>
          <w:lang w:val="en"/>
        </w:rPr>
        <w:t>: economic stability of the enterprise, methodology for assessing the economic sustainability of the event-agency, a system of qualitative indicators of the functioning of the event agency, a scale of assessment.</w:t>
      </w:r>
    </w:p>
    <w:p w:rsidR="007E223A" w:rsidRPr="000E251D" w:rsidRDefault="007E223A" w:rsidP="007E223A">
      <w:pPr>
        <w:pStyle w:val="-f"/>
        <w:spacing w:before="240"/>
        <w:rPr>
          <w:i w:val="0"/>
          <w:sz w:val="24"/>
          <w:szCs w:val="24"/>
        </w:rPr>
      </w:pPr>
      <w:r w:rsidRPr="006A43DE">
        <w:rPr>
          <w:i w:val="0"/>
          <w:sz w:val="24"/>
          <w:szCs w:val="24"/>
        </w:rPr>
        <w:t>Об</w:t>
      </w:r>
      <w:r w:rsidRPr="000E251D">
        <w:rPr>
          <w:i w:val="0"/>
          <w:sz w:val="24"/>
          <w:szCs w:val="24"/>
        </w:rPr>
        <w:t xml:space="preserve"> </w:t>
      </w:r>
      <w:r w:rsidRPr="006A43DE">
        <w:rPr>
          <w:i w:val="0"/>
          <w:sz w:val="24"/>
          <w:szCs w:val="24"/>
        </w:rPr>
        <w:t>авторах</w:t>
      </w:r>
      <w:r w:rsidRPr="000E251D">
        <w:rPr>
          <w:i w:val="0"/>
          <w:sz w:val="24"/>
          <w:szCs w:val="24"/>
        </w:rPr>
        <w:t>:</w:t>
      </w:r>
    </w:p>
    <w:p w:rsidR="007E223A" w:rsidRPr="0037112C" w:rsidRDefault="007E223A" w:rsidP="007E223A">
      <w:pPr>
        <w:pStyle w:val="-f1"/>
        <w:spacing w:line="216" w:lineRule="auto"/>
        <w:rPr>
          <w:sz w:val="22"/>
          <w:szCs w:val="22"/>
        </w:rPr>
      </w:pPr>
      <w:r w:rsidRPr="0037112C">
        <w:rPr>
          <w:sz w:val="22"/>
          <w:szCs w:val="22"/>
        </w:rPr>
        <w:t xml:space="preserve">МАНСУРОВА Наталья Асановна – кандидат экономических наук, доцент кафедры </w:t>
      </w:r>
      <w:r>
        <w:rPr>
          <w:sz w:val="22"/>
          <w:szCs w:val="22"/>
        </w:rPr>
        <w:t>математической статистики и системного анализа</w:t>
      </w:r>
      <w:r w:rsidRPr="0037112C">
        <w:rPr>
          <w:sz w:val="22"/>
          <w:szCs w:val="22"/>
        </w:rPr>
        <w:t xml:space="preserve">, Тверской государственный университет, </w:t>
      </w:r>
      <w:smartTag w:uri="urn:schemas-microsoft-com:office:smarttags" w:element="metricconverter">
        <w:smartTagPr>
          <w:attr w:name="ProductID" w:val="170002, г"/>
        </w:smartTagPr>
        <w:r w:rsidRPr="0037112C">
          <w:rPr>
            <w:sz w:val="22"/>
            <w:szCs w:val="22"/>
          </w:rPr>
          <w:t>170002, г</w:t>
        </w:r>
      </w:smartTag>
      <w:r w:rsidRPr="0037112C">
        <w:rPr>
          <w:sz w:val="22"/>
          <w:szCs w:val="22"/>
        </w:rPr>
        <w:t xml:space="preserve">. Тверь, Садовый переулок, д. 35, к 207а, </w:t>
      </w:r>
      <w:r w:rsidRPr="0037112C">
        <w:rPr>
          <w:sz w:val="22"/>
          <w:szCs w:val="22"/>
          <w:lang w:val="en-US"/>
        </w:rPr>
        <w:t>e</w:t>
      </w:r>
      <w:r w:rsidRPr="0037112C">
        <w:rPr>
          <w:sz w:val="22"/>
          <w:szCs w:val="22"/>
        </w:rPr>
        <w:t>-</w:t>
      </w:r>
      <w:r w:rsidRPr="0037112C">
        <w:rPr>
          <w:sz w:val="22"/>
          <w:szCs w:val="22"/>
          <w:lang w:val="en-US"/>
        </w:rPr>
        <w:t>mail</w:t>
      </w:r>
      <w:r w:rsidRPr="0037112C">
        <w:rPr>
          <w:sz w:val="22"/>
          <w:szCs w:val="22"/>
        </w:rPr>
        <w:t>: mansurova.</w:t>
      </w:r>
      <w:r w:rsidRPr="0037112C">
        <w:rPr>
          <w:sz w:val="22"/>
          <w:szCs w:val="22"/>
          <w:lang w:val="en-US"/>
        </w:rPr>
        <w:t>n</w:t>
      </w:r>
      <w:r w:rsidRPr="0037112C">
        <w:rPr>
          <w:sz w:val="22"/>
          <w:szCs w:val="22"/>
        </w:rPr>
        <w:t>.</w:t>
      </w:r>
      <w:r w:rsidRPr="0037112C">
        <w:rPr>
          <w:sz w:val="22"/>
          <w:szCs w:val="22"/>
          <w:lang w:val="en-US"/>
        </w:rPr>
        <w:t>a</w:t>
      </w:r>
      <w:r w:rsidRPr="0037112C">
        <w:rPr>
          <w:sz w:val="22"/>
          <w:szCs w:val="22"/>
        </w:rPr>
        <w:t>@yandex.ru</w:t>
      </w:r>
    </w:p>
    <w:p w:rsidR="007E223A" w:rsidRPr="0037112C" w:rsidRDefault="007E223A" w:rsidP="007E223A">
      <w:pPr>
        <w:pStyle w:val="-f1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МИЛЕВ</w:t>
      </w:r>
      <w:r w:rsidRPr="0037112C">
        <w:rPr>
          <w:sz w:val="22"/>
          <w:szCs w:val="22"/>
        </w:rPr>
        <w:t xml:space="preserve"> </w:t>
      </w:r>
      <w:r w:rsidRPr="007E5EED">
        <w:rPr>
          <w:sz w:val="22"/>
          <w:szCs w:val="22"/>
        </w:rPr>
        <w:t>Сергей В</w:t>
      </w:r>
      <w:r w:rsidR="007E5EED">
        <w:rPr>
          <w:sz w:val="22"/>
          <w:szCs w:val="22"/>
        </w:rPr>
        <w:t>итальевич</w:t>
      </w:r>
      <w:r w:rsidRPr="0037112C">
        <w:rPr>
          <w:sz w:val="22"/>
          <w:szCs w:val="22"/>
        </w:rPr>
        <w:t xml:space="preserve"> – магистрант кафедры </w:t>
      </w:r>
      <w:r>
        <w:rPr>
          <w:sz w:val="22"/>
          <w:szCs w:val="22"/>
        </w:rPr>
        <w:t>математической статистики и системного анализа</w:t>
      </w:r>
      <w:r w:rsidRPr="0037112C">
        <w:rPr>
          <w:sz w:val="22"/>
          <w:szCs w:val="22"/>
        </w:rPr>
        <w:t xml:space="preserve">, Тверской государственный университет, </w:t>
      </w:r>
      <w:smartTag w:uri="urn:schemas-microsoft-com:office:smarttags" w:element="metricconverter">
        <w:smartTagPr>
          <w:attr w:name="ProductID" w:val="170002, г"/>
        </w:smartTagPr>
        <w:r w:rsidRPr="0037112C">
          <w:rPr>
            <w:sz w:val="22"/>
            <w:szCs w:val="22"/>
          </w:rPr>
          <w:t>170002, г</w:t>
        </w:r>
      </w:smartTag>
      <w:r w:rsidRPr="0037112C">
        <w:rPr>
          <w:sz w:val="22"/>
          <w:szCs w:val="22"/>
        </w:rPr>
        <w:t>. Тверь, Садовый переулок, д. 35, к 207а, e-mail</w:t>
      </w:r>
      <w:r w:rsidRPr="007E5EED">
        <w:rPr>
          <w:sz w:val="22"/>
          <w:szCs w:val="22"/>
        </w:rPr>
        <w:t xml:space="preserve">: </w:t>
      </w:r>
      <w:r w:rsidR="007E5EED" w:rsidRPr="007E5EED">
        <w:rPr>
          <w:rStyle w:val="b-message-heademail"/>
          <w:sz w:val="22"/>
          <w:szCs w:val="22"/>
          <w:lang w:val="en-US"/>
        </w:rPr>
        <w:t>pelimeni</w:t>
      </w:r>
      <w:r w:rsidR="007E5EED" w:rsidRPr="007E5EED">
        <w:rPr>
          <w:rStyle w:val="b-message-heademail"/>
          <w:sz w:val="22"/>
          <w:szCs w:val="22"/>
        </w:rPr>
        <w:t>-94</w:t>
      </w:r>
      <w:r w:rsidRPr="007E5EED">
        <w:rPr>
          <w:rStyle w:val="b-message-heademail"/>
          <w:sz w:val="22"/>
          <w:szCs w:val="22"/>
        </w:rPr>
        <w:t>@</w:t>
      </w:r>
      <w:r w:rsidR="007E5EED" w:rsidRPr="007E5EED">
        <w:rPr>
          <w:rStyle w:val="b-message-heademail"/>
          <w:sz w:val="22"/>
          <w:szCs w:val="22"/>
          <w:lang w:val="en-US"/>
        </w:rPr>
        <w:t>mail</w:t>
      </w:r>
      <w:r w:rsidRPr="007E5EED">
        <w:rPr>
          <w:rStyle w:val="b-message-heademail"/>
          <w:sz w:val="22"/>
          <w:szCs w:val="22"/>
        </w:rPr>
        <w:t>.ru</w:t>
      </w:r>
    </w:p>
    <w:p w:rsidR="007E223A" w:rsidRPr="0037112C" w:rsidRDefault="007E223A" w:rsidP="007E223A">
      <w:pPr>
        <w:pStyle w:val="-f"/>
        <w:spacing w:before="120" w:line="216" w:lineRule="auto"/>
        <w:rPr>
          <w:lang w:val="en-US"/>
        </w:rPr>
      </w:pPr>
      <w:r w:rsidRPr="0037112C">
        <w:rPr>
          <w:lang w:val="en-US"/>
        </w:rPr>
        <w:t>About the authors:</w:t>
      </w:r>
    </w:p>
    <w:p w:rsidR="007E223A" w:rsidRPr="0037112C" w:rsidRDefault="001916D9" w:rsidP="007E223A">
      <w:pPr>
        <w:pStyle w:val="-f"/>
        <w:spacing w:line="216" w:lineRule="auto"/>
        <w:rPr>
          <w:i w:val="0"/>
          <w:lang w:val="en-US"/>
        </w:rPr>
      </w:pPr>
      <w:r>
        <w:rPr>
          <w:i w:val="0"/>
          <w:lang w:val="en-US"/>
        </w:rPr>
        <w:t>MANSUROVA Natalia A</w:t>
      </w:r>
      <w:r w:rsidR="007E5EED">
        <w:rPr>
          <w:i w:val="0"/>
          <w:lang w:val="en-US"/>
        </w:rPr>
        <w:t>s</w:t>
      </w:r>
      <w:r>
        <w:rPr>
          <w:i w:val="0"/>
          <w:lang w:val="en-US"/>
        </w:rPr>
        <w:t>anov</w:t>
      </w:r>
      <w:r w:rsidR="007E223A" w:rsidRPr="0037112C">
        <w:rPr>
          <w:i w:val="0"/>
          <w:lang w:val="en-US"/>
        </w:rPr>
        <w:t xml:space="preserve">na </w:t>
      </w:r>
      <w:r w:rsidR="007E223A" w:rsidRPr="0009218B">
        <w:rPr>
          <w:i w:val="0"/>
          <w:lang w:val="en-US"/>
        </w:rPr>
        <w:t>–</w:t>
      </w:r>
      <w:r w:rsidR="007E223A" w:rsidRPr="0037112C">
        <w:rPr>
          <w:i w:val="0"/>
          <w:lang w:val="en-US"/>
        </w:rPr>
        <w:t xml:space="preserve"> Candidate of Economic Sciences, the associate professor of </w:t>
      </w:r>
      <w:r w:rsidR="007E5EED" w:rsidRPr="007E5EED">
        <w:rPr>
          <w:i w:val="0"/>
          <w:lang w:val="en"/>
        </w:rPr>
        <w:t>department of mathematical statistics and systems analysis</w:t>
      </w:r>
      <w:r w:rsidR="007E223A" w:rsidRPr="0037112C">
        <w:rPr>
          <w:i w:val="0"/>
          <w:lang w:val="en-US"/>
        </w:rPr>
        <w:t>, the Tver state university, 170002, Tver, Sadovy Lane, 35, to 207a, e-mail: mansurova.n.a@yandex.ru</w:t>
      </w:r>
    </w:p>
    <w:p w:rsidR="007E223A" w:rsidRPr="007E5EED" w:rsidRDefault="007E5EED" w:rsidP="007E223A">
      <w:pPr>
        <w:pStyle w:val="-f"/>
        <w:spacing w:line="216" w:lineRule="auto"/>
        <w:rPr>
          <w:i w:val="0"/>
          <w:lang w:val="en-US"/>
        </w:rPr>
      </w:pPr>
      <w:r>
        <w:rPr>
          <w:i w:val="0"/>
          <w:lang w:val="en-US"/>
        </w:rPr>
        <w:t>MILEV Sergey Vitalievich</w:t>
      </w:r>
      <w:r w:rsidR="007E223A" w:rsidRPr="00EF190A">
        <w:rPr>
          <w:i w:val="0"/>
          <w:lang w:val="en-US"/>
        </w:rPr>
        <w:t xml:space="preserve"> </w:t>
      </w:r>
      <w:r w:rsidR="007E223A" w:rsidRPr="0009218B">
        <w:rPr>
          <w:i w:val="0"/>
          <w:lang w:val="en-US"/>
        </w:rPr>
        <w:t xml:space="preserve">– the undergraduate of </w:t>
      </w:r>
      <w:r w:rsidRPr="007E5EED">
        <w:rPr>
          <w:i w:val="0"/>
          <w:lang w:val="en"/>
        </w:rPr>
        <w:t>department of mathematical statistics and systems analysis</w:t>
      </w:r>
      <w:r w:rsidR="007E223A" w:rsidRPr="0009218B">
        <w:rPr>
          <w:i w:val="0"/>
          <w:lang w:val="en-US"/>
        </w:rPr>
        <w:t>, the Tver state university, 170002, Tver, Sadovy Lane, 35, to 207a, e-</w:t>
      </w:r>
      <w:r w:rsidR="007E223A" w:rsidRPr="007E5EED">
        <w:rPr>
          <w:i w:val="0"/>
          <w:lang w:val="en-US"/>
        </w:rPr>
        <w:t xml:space="preserve">mail: </w:t>
      </w:r>
      <w:r w:rsidRPr="007E5EED">
        <w:rPr>
          <w:i w:val="0"/>
          <w:lang w:val="en-US"/>
        </w:rPr>
        <w:t>pelimeni-94@mail.ru</w:t>
      </w:r>
    </w:p>
    <w:p w:rsidR="007E223A" w:rsidRPr="00F54D4E" w:rsidRDefault="007E223A" w:rsidP="007E223A">
      <w:pPr>
        <w:pStyle w:val="-c"/>
        <w:rPr>
          <w:sz w:val="22"/>
        </w:rPr>
      </w:pPr>
      <w:r w:rsidRPr="00F54D4E">
        <w:rPr>
          <w:sz w:val="22"/>
        </w:rPr>
        <w:t>References</w:t>
      </w:r>
    </w:p>
    <w:p w:rsidR="007E5EED" w:rsidRPr="006A43DE" w:rsidRDefault="006A43DE" w:rsidP="006A43DE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Masilova</w:t>
      </w:r>
      <w:r w:rsidR="007E5EED" w:rsidRPr="006A43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7E5EED" w:rsidRPr="006A43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7E5EED" w:rsidRPr="006A43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Servisnaya</w:t>
      </w:r>
      <w:r w:rsidRPr="006A43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deyatelnost</w:t>
      </w:r>
      <w:r w:rsidR="007E5EED" w:rsidRPr="006A43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Uchebnoje</w:t>
      </w:r>
      <w:r w:rsidRPr="006A43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posobiye</w:t>
      </w:r>
      <w:r w:rsidR="007E5EED" w:rsidRPr="006A43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Vladivostok</w:t>
      </w:r>
      <w:r w:rsidR="007E5EED" w:rsidRPr="006A43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VGUES</w:t>
      </w:r>
      <w:r w:rsidR="007E5EED" w:rsidRPr="006A43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2006. – 17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7E5EED" w:rsidRPr="006A43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E5EED" w:rsidRPr="006A43DE" w:rsidRDefault="006A43DE" w:rsidP="007E5EE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Rossiya v tsifrah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. 2016: </w:t>
      </w:r>
      <w:r>
        <w:rPr>
          <w:rFonts w:ascii="Times New Roman" w:hAnsi="Times New Roman" w:cs="Times New Roman"/>
          <w:sz w:val="24"/>
          <w:szCs w:val="24"/>
          <w:lang w:val="en-US"/>
        </w:rPr>
        <w:t>Krat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stat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. / </w:t>
      </w:r>
      <w:r>
        <w:rPr>
          <w:rFonts w:ascii="Times New Roman" w:hAnsi="Times New Roman" w:cs="Times New Roman"/>
          <w:sz w:val="24"/>
          <w:szCs w:val="24"/>
          <w:lang w:val="en-US"/>
        </w:rPr>
        <w:t>Rosstat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.− M.,2016. – 543 </w:t>
      </w:r>
      <w:r w:rsidR="007E5EED" w:rsidRPr="007E223A">
        <w:rPr>
          <w:rFonts w:ascii="Times New Roman" w:hAnsi="Times New Roman" w:cs="Times New Roman"/>
          <w:sz w:val="24"/>
          <w:szCs w:val="24"/>
        </w:rPr>
        <w:t>с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5EED" w:rsidRPr="006A43DE" w:rsidRDefault="006A43DE" w:rsidP="007E5EE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Rossiya v tsifrah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. 2017: </w:t>
      </w:r>
      <w:r>
        <w:rPr>
          <w:rFonts w:ascii="Times New Roman" w:hAnsi="Times New Roman" w:cs="Times New Roman"/>
          <w:sz w:val="24"/>
          <w:szCs w:val="24"/>
          <w:lang w:val="en-US"/>
        </w:rPr>
        <w:t>Krat</w:t>
      </w:r>
      <w:r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stat</w:t>
      </w:r>
      <w:r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. / </w:t>
      </w:r>
      <w:r>
        <w:rPr>
          <w:rFonts w:ascii="Times New Roman" w:hAnsi="Times New Roman" w:cs="Times New Roman"/>
          <w:sz w:val="24"/>
          <w:szCs w:val="24"/>
          <w:lang w:val="en-US"/>
        </w:rPr>
        <w:t>Rosstat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>.− M.,2017. – 5</w:t>
      </w:r>
      <w:r w:rsidR="007E5EED" w:rsidRPr="007E223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EED" w:rsidRPr="007E223A">
        <w:rPr>
          <w:rFonts w:ascii="Times New Roman" w:hAnsi="Times New Roman" w:cs="Times New Roman"/>
          <w:sz w:val="24"/>
          <w:szCs w:val="24"/>
        </w:rPr>
        <w:t>с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5EED" w:rsidRPr="006A43DE" w:rsidRDefault="006A43DE" w:rsidP="007E5EE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Usluga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603327" w:rsidRPr="00603327">
        <w:rPr>
          <w:lang w:val="en"/>
        </w:rPr>
        <w:t xml:space="preserve"> </w:t>
      </w:r>
      <w:r w:rsidR="00603327" w:rsidRPr="00603327">
        <w:rPr>
          <w:rStyle w:val="shorttext"/>
          <w:rFonts w:ascii="Times New Roman" w:hAnsi="Times New Roman" w:cs="Times New Roman"/>
          <w:sz w:val="24"/>
          <w:lang w:val="en"/>
        </w:rPr>
        <w:t>Crowdsourcing project</w:t>
      </w:r>
      <w:r w:rsidR="007E5EED" w:rsidRPr="0060332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Executive.ru. – </w:t>
      </w:r>
      <w:r>
        <w:rPr>
          <w:rFonts w:ascii="Times New Roman" w:hAnsi="Times New Roman" w:cs="Times New Roman"/>
          <w:sz w:val="24"/>
          <w:szCs w:val="24"/>
          <w:lang w:val="en-US"/>
        </w:rPr>
        <w:t>Electron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>: https://www.e-xecutive.ru/wiki/index.php/</w:t>
      </w:r>
      <w:r w:rsidR="007E5EED" w:rsidRPr="007E223A">
        <w:rPr>
          <w:rFonts w:ascii="Times New Roman" w:hAnsi="Times New Roman" w:cs="Times New Roman"/>
          <w:sz w:val="24"/>
          <w:szCs w:val="24"/>
        </w:rPr>
        <w:t>Услуга</w:t>
      </w:r>
      <w:r w:rsidR="007E5EED" w:rsidRPr="006A43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5EED" w:rsidRPr="00603327" w:rsidRDefault="006A43DE" w:rsidP="007E5EE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Frolova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Ekonomika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upravlenie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sfere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sotsialino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kulturnogo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servisa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turizma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Konspekt lektsiy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 w:rsid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Taganrog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TTI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YFU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2012. – 74 </w:t>
      </w:r>
      <w:r w:rsid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7E5EED" w:rsidRPr="006033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E5EED" w:rsidRPr="00603327" w:rsidRDefault="00603327" w:rsidP="007E5EE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Shto takoe</w:t>
      </w:r>
      <w:r w:rsidR="007E5EED" w:rsidRPr="0060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EED" w:rsidRPr="007E223A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7E5EED" w:rsidRPr="0060332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agentstvo</w:t>
      </w:r>
      <w:r w:rsidR="007E5EED" w:rsidRPr="00603327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EED" w:rsidRPr="0060332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03327">
        <w:rPr>
          <w:lang w:val="en"/>
        </w:rPr>
        <w:t xml:space="preserve"> </w:t>
      </w:r>
      <w:r w:rsidRPr="00603327">
        <w:rPr>
          <w:rStyle w:val="shorttext"/>
          <w:rFonts w:ascii="Times New Roman" w:hAnsi="Times New Roman" w:cs="Times New Roman"/>
          <w:sz w:val="24"/>
          <w:lang w:val="en"/>
        </w:rPr>
        <w:t>Financial portal</w:t>
      </w:r>
      <w:r w:rsidR="007E5EED" w:rsidRPr="0060332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6A43DE">
        <w:rPr>
          <w:rFonts w:ascii="Times New Roman" w:hAnsi="Times New Roman" w:cs="Times New Roman"/>
          <w:sz w:val="24"/>
          <w:szCs w:val="24"/>
          <w:lang w:val="en-US"/>
        </w:rPr>
        <w:t>Electron</w:t>
      </w:r>
      <w:r w:rsidR="006A43DE" w:rsidRPr="006033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43DE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7E5EED" w:rsidRPr="00603327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6A43DE" w:rsidRPr="0060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DE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7E5EED" w:rsidRPr="00603327">
        <w:rPr>
          <w:rFonts w:ascii="Times New Roman" w:hAnsi="Times New Roman" w:cs="Times New Roman"/>
          <w:sz w:val="24"/>
          <w:szCs w:val="24"/>
          <w:lang w:val="en-US"/>
        </w:rPr>
        <w:t xml:space="preserve">: http://s2008.ru/mir/pravitelstvy-predlagaut-sozdat-finansovyu-palaty-rossii.php. </w:t>
      </w:r>
    </w:p>
    <w:p w:rsidR="007E223A" w:rsidRPr="00603327" w:rsidRDefault="007E223A" w:rsidP="007E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223A" w:rsidRPr="00603327" w:rsidSect="000F4712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47" w:rsidRDefault="00A30E47" w:rsidP="00B0742B">
      <w:pPr>
        <w:spacing w:after="0" w:line="240" w:lineRule="auto"/>
      </w:pPr>
      <w:r>
        <w:separator/>
      </w:r>
    </w:p>
  </w:endnote>
  <w:endnote w:type="continuationSeparator" w:id="0">
    <w:p w:rsidR="00A30E47" w:rsidRDefault="00A30E47" w:rsidP="00B0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163944"/>
      <w:docPartObj>
        <w:docPartGallery w:val="Page Numbers (Bottom of Page)"/>
        <w:docPartUnique/>
      </w:docPartObj>
    </w:sdtPr>
    <w:sdtEndPr/>
    <w:sdtContent>
      <w:p w:rsidR="006A43DE" w:rsidRDefault="006A43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43DE" w:rsidRDefault="006A43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47" w:rsidRDefault="00A30E47" w:rsidP="00B0742B">
      <w:pPr>
        <w:spacing w:after="0" w:line="240" w:lineRule="auto"/>
      </w:pPr>
      <w:r>
        <w:separator/>
      </w:r>
    </w:p>
  </w:footnote>
  <w:footnote w:type="continuationSeparator" w:id="0">
    <w:p w:rsidR="00A30E47" w:rsidRDefault="00A30E47" w:rsidP="00B0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15FD"/>
    <w:multiLevelType w:val="hybridMultilevel"/>
    <w:tmpl w:val="9C8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7C9"/>
    <w:multiLevelType w:val="hybridMultilevel"/>
    <w:tmpl w:val="1DA8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0B79"/>
    <w:multiLevelType w:val="hybridMultilevel"/>
    <w:tmpl w:val="B370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360"/>
    <w:multiLevelType w:val="multilevel"/>
    <w:tmpl w:val="FB688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F5937"/>
    <w:multiLevelType w:val="hybridMultilevel"/>
    <w:tmpl w:val="7BB09E2E"/>
    <w:lvl w:ilvl="0" w:tplc="BEB6D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C35"/>
    <w:multiLevelType w:val="hybridMultilevel"/>
    <w:tmpl w:val="F508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2640A"/>
    <w:multiLevelType w:val="hybridMultilevel"/>
    <w:tmpl w:val="56206B2E"/>
    <w:lvl w:ilvl="0" w:tplc="4BEAE790">
      <w:start w:val="1"/>
      <w:numFmt w:val="decimal"/>
      <w:pStyle w:val="-"/>
      <w:lvlText w:val="%1."/>
      <w:lvlJc w:val="left"/>
      <w:pPr>
        <w:tabs>
          <w:tab w:val="num" w:pos="425"/>
        </w:tabs>
        <w:ind w:left="425" w:hanging="425"/>
      </w:pPr>
      <w:rPr>
        <w:rFonts w:ascii="TimesET" w:hAnsi="TimesET" w:hint="default"/>
        <w:b w:val="0"/>
        <w:i w:val="0"/>
        <w:color w:val="auto"/>
        <w:sz w:val="22"/>
        <w:szCs w:val="22"/>
        <w:lang w:val="ru-RU"/>
      </w:rPr>
    </w:lvl>
    <w:lvl w:ilvl="1" w:tplc="B4D4BB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position w:val="8"/>
      </w:rPr>
    </w:lvl>
    <w:lvl w:ilvl="2" w:tplc="8D2AE7E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Lucida Sans Unicode" w:hint="default"/>
        <w:b w:val="0"/>
        <w:i w:val="0"/>
        <w:color w:val="auto"/>
        <w:sz w:val="22"/>
        <w:szCs w:val="22"/>
        <w:lang w:val="ru-RU"/>
      </w:rPr>
    </w:lvl>
    <w:lvl w:ilvl="3" w:tplc="3D3A6E70">
      <w:start w:val="1"/>
      <w:numFmt w:val="decimal"/>
      <w:pStyle w:val="-"/>
      <w:lvlText w:val="%4."/>
      <w:lvlJc w:val="left"/>
      <w:pPr>
        <w:tabs>
          <w:tab w:val="num" w:pos="2945"/>
        </w:tabs>
        <w:ind w:left="2945" w:hanging="425"/>
      </w:pPr>
      <w:rPr>
        <w:rFonts w:ascii="TimesET" w:hAnsi="TimesET" w:hint="default"/>
        <w:b w:val="0"/>
        <w:i w:val="0"/>
        <w:color w:val="auto"/>
        <w:sz w:val="22"/>
        <w:szCs w:val="22"/>
        <w:lang w:val="ru-RU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C1E7C"/>
    <w:multiLevelType w:val="hybridMultilevel"/>
    <w:tmpl w:val="59E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5659C"/>
    <w:multiLevelType w:val="hybridMultilevel"/>
    <w:tmpl w:val="9E7E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0630"/>
    <w:multiLevelType w:val="hybridMultilevel"/>
    <w:tmpl w:val="FD46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020F2"/>
    <w:multiLevelType w:val="hybridMultilevel"/>
    <w:tmpl w:val="47E4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B15C6"/>
    <w:multiLevelType w:val="hybridMultilevel"/>
    <w:tmpl w:val="189C6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A2570"/>
    <w:multiLevelType w:val="hybridMultilevel"/>
    <w:tmpl w:val="E748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D4C74"/>
    <w:multiLevelType w:val="hybridMultilevel"/>
    <w:tmpl w:val="A61E5596"/>
    <w:lvl w:ilvl="0" w:tplc="97120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473310"/>
    <w:multiLevelType w:val="hybridMultilevel"/>
    <w:tmpl w:val="6EF0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C3058"/>
    <w:multiLevelType w:val="multilevel"/>
    <w:tmpl w:val="BFF8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90240"/>
    <w:multiLevelType w:val="hybridMultilevel"/>
    <w:tmpl w:val="0520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2294B"/>
    <w:multiLevelType w:val="hybridMultilevel"/>
    <w:tmpl w:val="96C0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27337"/>
    <w:multiLevelType w:val="hybridMultilevel"/>
    <w:tmpl w:val="954C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7618F"/>
    <w:multiLevelType w:val="hybridMultilevel"/>
    <w:tmpl w:val="EDFE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B38DF"/>
    <w:multiLevelType w:val="hybridMultilevel"/>
    <w:tmpl w:val="2A3452FC"/>
    <w:lvl w:ilvl="0" w:tplc="9E2EBB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4E5147"/>
    <w:multiLevelType w:val="hybridMultilevel"/>
    <w:tmpl w:val="8F9A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47E95"/>
    <w:multiLevelType w:val="multilevel"/>
    <w:tmpl w:val="EA20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367C88"/>
    <w:multiLevelType w:val="hybridMultilevel"/>
    <w:tmpl w:val="C75820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362D6"/>
    <w:multiLevelType w:val="hybridMultilevel"/>
    <w:tmpl w:val="09207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E683E9A"/>
    <w:multiLevelType w:val="hybridMultilevel"/>
    <w:tmpl w:val="92428D2E"/>
    <w:lvl w:ilvl="0" w:tplc="CFB03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17"/>
  </w:num>
  <w:num w:numId="8">
    <w:abstractNumId w:val="10"/>
  </w:num>
  <w:num w:numId="9">
    <w:abstractNumId w:val="21"/>
  </w:num>
  <w:num w:numId="10">
    <w:abstractNumId w:val="18"/>
  </w:num>
  <w:num w:numId="11">
    <w:abstractNumId w:val="16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19"/>
  </w:num>
  <w:num w:numId="17">
    <w:abstractNumId w:val="22"/>
  </w:num>
  <w:num w:numId="18">
    <w:abstractNumId w:val="15"/>
  </w:num>
  <w:num w:numId="19">
    <w:abstractNumId w:val="23"/>
  </w:num>
  <w:num w:numId="20">
    <w:abstractNumId w:val="7"/>
  </w:num>
  <w:num w:numId="21">
    <w:abstractNumId w:val="13"/>
  </w:num>
  <w:num w:numId="22">
    <w:abstractNumId w:val="11"/>
  </w:num>
  <w:num w:numId="23">
    <w:abstractNumId w:val="3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4"/>
  </w:num>
  <w:num w:numId="2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9E"/>
    <w:rsid w:val="00001D89"/>
    <w:rsid w:val="00012644"/>
    <w:rsid w:val="00033D3B"/>
    <w:rsid w:val="00035122"/>
    <w:rsid w:val="00060A56"/>
    <w:rsid w:val="00082E3E"/>
    <w:rsid w:val="00083658"/>
    <w:rsid w:val="000A3359"/>
    <w:rsid w:val="000D0B97"/>
    <w:rsid w:val="000E251D"/>
    <w:rsid w:val="000F4712"/>
    <w:rsid w:val="00106EE3"/>
    <w:rsid w:val="0013316A"/>
    <w:rsid w:val="001745A5"/>
    <w:rsid w:val="00180E21"/>
    <w:rsid w:val="001916D9"/>
    <w:rsid w:val="001A3481"/>
    <w:rsid w:val="001A789F"/>
    <w:rsid w:val="001C028B"/>
    <w:rsid w:val="001D5941"/>
    <w:rsid w:val="001E1845"/>
    <w:rsid w:val="001E1B0A"/>
    <w:rsid w:val="001F4746"/>
    <w:rsid w:val="001F738E"/>
    <w:rsid w:val="002158AF"/>
    <w:rsid w:val="00244B33"/>
    <w:rsid w:val="00253B63"/>
    <w:rsid w:val="002734D0"/>
    <w:rsid w:val="00274CB3"/>
    <w:rsid w:val="0029394F"/>
    <w:rsid w:val="002D5A31"/>
    <w:rsid w:val="002E345A"/>
    <w:rsid w:val="00300E7F"/>
    <w:rsid w:val="0030219E"/>
    <w:rsid w:val="0031639E"/>
    <w:rsid w:val="003262B7"/>
    <w:rsid w:val="0034501F"/>
    <w:rsid w:val="00355A1B"/>
    <w:rsid w:val="00363F56"/>
    <w:rsid w:val="003775AE"/>
    <w:rsid w:val="0038625D"/>
    <w:rsid w:val="003A1B26"/>
    <w:rsid w:val="003E2E2E"/>
    <w:rsid w:val="003F1347"/>
    <w:rsid w:val="003F7CA3"/>
    <w:rsid w:val="004013B7"/>
    <w:rsid w:val="00426F96"/>
    <w:rsid w:val="0047377D"/>
    <w:rsid w:val="004B0105"/>
    <w:rsid w:val="004C0136"/>
    <w:rsid w:val="004C196A"/>
    <w:rsid w:val="004C7BC5"/>
    <w:rsid w:val="004D4010"/>
    <w:rsid w:val="004D617B"/>
    <w:rsid w:val="004F725A"/>
    <w:rsid w:val="005103E5"/>
    <w:rsid w:val="00527B26"/>
    <w:rsid w:val="00542FDE"/>
    <w:rsid w:val="00567BF7"/>
    <w:rsid w:val="0057212F"/>
    <w:rsid w:val="00572DA1"/>
    <w:rsid w:val="00587956"/>
    <w:rsid w:val="00590B12"/>
    <w:rsid w:val="005A17D6"/>
    <w:rsid w:val="005C0DA1"/>
    <w:rsid w:val="005D6A0B"/>
    <w:rsid w:val="005F68EF"/>
    <w:rsid w:val="00601F59"/>
    <w:rsid w:val="00603327"/>
    <w:rsid w:val="00606EA0"/>
    <w:rsid w:val="00607792"/>
    <w:rsid w:val="00632E6B"/>
    <w:rsid w:val="006377DC"/>
    <w:rsid w:val="00646BDB"/>
    <w:rsid w:val="00672DEF"/>
    <w:rsid w:val="00682F46"/>
    <w:rsid w:val="006A43DE"/>
    <w:rsid w:val="006B425A"/>
    <w:rsid w:val="006E447E"/>
    <w:rsid w:val="006E6F60"/>
    <w:rsid w:val="00704734"/>
    <w:rsid w:val="007062F7"/>
    <w:rsid w:val="00706936"/>
    <w:rsid w:val="00706C53"/>
    <w:rsid w:val="0072109C"/>
    <w:rsid w:val="00724AED"/>
    <w:rsid w:val="007318FD"/>
    <w:rsid w:val="00743EB1"/>
    <w:rsid w:val="00765980"/>
    <w:rsid w:val="00795C86"/>
    <w:rsid w:val="007B0AFC"/>
    <w:rsid w:val="007C5B79"/>
    <w:rsid w:val="007C657A"/>
    <w:rsid w:val="007E223A"/>
    <w:rsid w:val="007E5EED"/>
    <w:rsid w:val="00804583"/>
    <w:rsid w:val="00813DD0"/>
    <w:rsid w:val="00815941"/>
    <w:rsid w:val="00830887"/>
    <w:rsid w:val="00884EC8"/>
    <w:rsid w:val="008B3652"/>
    <w:rsid w:val="008B3C93"/>
    <w:rsid w:val="008B5575"/>
    <w:rsid w:val="008C57E4"/>
    <w:rsid w:val="008C7A05"/>
    <w:rsid w:val="008D0B4D"/>
    <w:rsid w:val="008E2FBF"/>
    <w:rsid w:val="008F111B"/>
    <w:rsid w:val="008F2221"/>
    <w:rsid w:val="00941D60"/>
    <w:rsid w:val="00946123"/>
    <w:rsid w:val="0096491E"/>
    <w:rsid w:val="00994871"/>
    <w:rsid w:val="009A77F7"/>
    <w:rsid w:val="009C7085"/>
    <w:rsid w:val="009D6864"/>
    <w:rsid w:val="009F742F"/>
    <w:rsid w:val="009F78F2"/>
    <w:rsid w:val="00A2117E"/>
    <w:rsid w:val="00A22FC4"/>
    <w:rsid w:val="00A27E07"/>
    <w:rsid w:val="00A30E47"/>
    <w:rsid w:val="00A7414D"/>
    <w:rsid w:val="00A752C3"/>
    <w:rsid w:val="00A7748B"/>
    <w:rsid w:val="00A80EE4"/>
    <w:rsid w:val="00A97316"/>
    <w:rsid w:val="00AA5E7C"/>
    <w:rsid w:val="00AA5FA8"/>
    <w:rsid w:val="00AA6CDD"/>
    <w:rsid w:val="00AB5CAA"/>
    <w:rsid w:val="00AD1856"/>
    <w:rsid w:val="00AD19FB"/>
    <w:rsid w:val="00AE51CD"/>
    <w:rsid w:val="00AF0C64"/>
    <w:rsid w:val="00AF66E1"/>
    <w:rsid w:val="00B0742B"/>
    <w:rsid w:val="00B37144"/>
    <w:rsid w:val="00B705FC"/>
    <w:rsid w:val="00B81100"/>
    <w:rsid w:val="00B97DF9"/>
    <w:rsid w:val="00BA623E"/>
    <w:rsid w:val="00BA6E91"/>
    <w:rsid w:val="00BB5761"/>
    <w:rsid w:val="00BB7127"/>
    <w:rsid w:val="00BD57BF"/>
    <w:rsid w:val="00BE681F"/>
    <w:rsid w:val="00BF0EA5"/>
    <w:rsid w:val="00C01496"/>
    <w:rsid w:val="00C17946"/>
    <w:rsid w:val="00C41311"/>
    <w:rsid w:val="00C50882"/>
    <w:rsid w:val="00C66FDC"/>
    <w:rsid w:val="00C74831"/>
    <w:rsid w:val="00C8618B"/>
    <w:rsid w:val="00C9090C"/>
    <w:rsid w:val="00CB6FCC"/>
    <w:rsid w:val="00CC56D8"/>
    <w:rsid w:val="00CC5EDF"/>
    <w:rsid w:val="00CE7D22"/>
    <w:rsid w:val="00CF0169"/>
    <w:rsid w:val="00D239F4"/>
    <w:rsid w:val="00D506EB"/>
    <w:rsid w:val="00D70F5A"/>
    <w:rsid w:val="00D715E2"/>
    <w:rsid w:val="00D844F5"/>
    <w:rsid w:val="00D91678"/>
    <w:rsid w:val="00DA03A0"/>
    <w:rsid w:val="00DB5EBA"/>
    <w:rsid w:val="00DC3BEA"/>
    <w:rsid w:val="00DE2C2A"/>
    <w:rsid w:val="00DF5490"/>
    <w:rsid w:val="00DF64C9"/>
    <w:rsid w:val="00E00A0A"/>
    <w:rsid w:val="00E06C89"/>
    <w:rsid w:val="00E14A5D"/>
    <w:rsid w:val="00E16FC1"/>
    <w:rsid w:val="00E2042A"/>
    <w:rsid w:val="00E57E1B"/>
    <w:rsid w:val="00E66238"/>
    <w:rsid w:val="00E70835"/>
    <w:rsid w:val="00EA7A8B"/>
    <w:rsid w:val="00EE3486"/>
    <w:rsid w:val="00EE537B"/>
    <w:rsid w:val="00F03BCF"/>
    <w:rsid w:val="00F13F45"/>
    <w:rsid w:val="00F2063A"/>
    <w:rsid w:val="00F22A6D"/>
    <w:rsid w:val="00F43C6B"/>
    <w:rsid w:val="00F57138"/>
    <w:rsid w:val="00F739D3"/>
    <w:rsid w:val="00F8228B"/>
    <w:rsid w:val="00F87528"/>
    <w:rsid w:val="00FA610D"/>
    <w:rsid w:val="00FB4B41"/>
    <w:rsid w:val="00FC1CC7"/>
    <w:rsid w:val="00FC3265"/>
    <w:rsid w:val="00FD504D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7A7D1FB8-02FB-4F27-A0AA-E863C17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7B"/>
  </w:style>
  <w:style w:type="paragraph" w:styleId="1">
    <w:name w:val="heading 1"/>
    <w:basedOn w:val="a"/>
    <w:link w:val="10"/>
    <w:uiPriority w:val="9"/>
    <w:qFormat/>
    <w:rsid w:val="00BA6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7A8B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4F725A"/>
    <w:rPr>
      <w:color w:val="808080"/>
    </w:rPr>
  </w:style>
  <w:style w:type="table" w:styleId="a7">
    <w:name w:val="Table Grid"/>
    <w:basedOn w:val="a1"/>
    <w:uiPriority w:val="39"/>
    <w:rsid w:val="00A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Вестник - Текст статьи"/>
    <w:basedOn w:val="a"/>
    <w:link w:val="-1"/>
    <w:rsid w:val="00CE7D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">
    <w:name w:val="Вестник - Текст статьи Знак"/>
    <w:link w:val="-0"/>
    <w:rsid w:val="00CE7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D0B9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0B97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BA6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B0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742B"/>
  </w:style>
  <w:style w:type="paragraph" w:styleId="ab">
    <w:name w:val="footer"/>
    <w:basedOn w:val="a"/>
    <w:link w:val="ac"/>
    <w:uiPriority w:val="99"/>
    <w:unhideWhenUsed/>
    <w:rsid w:val="00B0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742B"/>
  </w:style>
  <w:style w:type="character" w:styleId="ad">
    <w:name w:val="annotation reference"/>
    <w:basedOn w:val="a0"/>
    <w:uiPriority w:val="99"/>
    <w:semiHidden/>
    <w:unhideWhenUsed/>
    <w:rsid w:val="002E345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E34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E34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34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E345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E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345A"/>
    <w:rPr>
      <w:rFonts w:ascii="Segoe UI" w:hAnsi="Segoe UI" w:cs="Segoe UI"/>
      <w:sz w:val="18"/>
      <w:szCs w:val="18"/>
    </w:rPr>
  </w:style>
  <w:style w:type="paragraph" w:customStyle="1" w:styleId="af4">
    <w:name w:val="a"/>
    <w:basedOn w:val="a"/>
    <w:rsid w:val="0070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AB5CAA"/>
  </w:style>
  <w:style w:type="paragraph" w:customStyle="1" w:styleId="af5">
    <w:name w:val="Содержимое врезки"/>
    <w:basedOn w:val="a"/>
    <w:qFormat/>
    <w:rsid w:val="000F4712"/>
    <w:pPr>
      <w:spacing w:after="200" w:line="276" w:lineRule="auto"/>
    </w:pPr>
  </w:style>
  <w:style w:type="paragraph" w:styleId="af6">
    <w:name w:val="Body Text"/>
    <w:basedOn w:val="a"/>
    <w:link w:val="af7"/>
    <w:unhideWhenUsed/>
    <w:rsid w:val="000F47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F47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1678"/>
    <w:rPr>
      <w:color w:val="808080"/>
      <w:shd w:val="clear" w:color="auto" w:fill="E6E6E6"/>
    </w:rPr>
  </w:style>
  <w:style w:type="paragraph" w:customStyle="1" w:styleId="-2">
    <w:name w:val="Вестник - Название статьи"/>
    <w:basedOn w:val="a"/>
    <w:link w:val="-3"/>
    <w:rsid w:val="007E2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kern w:val="32"/>
      <w:sz w:val="24"/>
      <w:szCs w:val="20"/>
      <w:lang w:eastAsia="ru-RU"/>
    </w:rPr>
  </w:style>
  <w:style w:type="character" w:customStyle="1" w:styleId="-3">
    <w:name w:val="Вестник - Название статьи Знак Знак"/>
    <w:basedOn w:val="a0"/>
    <w:link w:val="-2"/>
    <w:rsid w:val="007E223A"/>
    <w:rPr>
      <w:rFonts w:ascii="Times New Roman" w:eastAsia="Times New Roman" w:hAnsi="Times New Roman" w:cs="Times New Roman"/>
      <w:b/>
      <w:bCs/>
      <w:caps/>
      <w:kern w:val="32"/>
      <w:sz w:val="24"/>
      <w:szCs w:val="20"/>
      <w:lang w:eastAsia="ru-RU"/>
    </w:rPr>
  </w:style>
  <w:style w:type="paragraph" w:customStyle="1" w:styleId="-4">
    <w:name w:val="Вестник - Список авторов"/>
    <w:basedOn w:val="a"/>
    <w:link w:val="-5"/>
    <w:rsid w:val="007E223A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-5">
    <w:name w:val="Вестник - Список авторов Знак"/>
    <w:basedOn w:val="a0"/>
    <w:link w:val="-4"/>
    <w:rsid w:val="007E2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6">
    <w:name w:val="Вестник - Организация"/>
    <w:basedOn w:val="a"/>
    <w:link w:val="-7"/>
    <w:rsid w:val="007E223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7">
    <w:name w:val="Вестник - Организация Знак"/>
    <w:basedOn w:val="a0"/>
    <w:link w:val="-6"/>
    <w:rsid w:val="007E223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8">
    <w:name w:val="Вестник - Аннотация"/>
    <w:basedOn w:val="a"/>
    <w:link w:val="-9"/>
    <w:rsid w:val="007E223A"/>
    <w:pPr>
      <w:spacing w:before="240" w:after="0" w:line="240" w:lineRule="auto"/>
      <w:ind w:left="284" w:right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9">
    <w:name w:val="Вестник - Аннотация Знак"/>
    <w:basedOn w:val="a0"/>
    <w:link w:val="-8"/>
    <w:rsid w:val="007E223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a">
    <w:name w:val="Вестник - Ключевые слова"/>
    <w:basedOn w:val="a"/>
    <w:link w:val="-b"/>
    <w:rsid w:val="007E223A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-b">
    <w:name w:val="Вестник - Ключевые слова Знак"/>
    <w:basedOn w:val="a0"/>
    <w:link w:val="-a"/>
    <w:rsid w:val="007E223A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-c">
    <w:name w:val="Вестник - &quot;Список литературы:&quot;"/>
    <w:basedOn w:val="a"/>
    <w:link w:val="-d"/>
    <w:rsid w:val="007E223A"/>
    <w:pPr>
      <w:spacing w:before="240" w:after="120" w:line="240" w:lineRule="auto"/>
      <w:ind w:firstLine="284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-d">
    <w:name w:val="Вестник - &quot;Список литературы:&quot; Знак"/>
    <w:basedOn w:val="a0"/>
    <w:link w:val="-c"/>
    <w:rsid w:val="007E223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-">
    <w:name w:val="Вестник - Список литературы"/>
    <w:basedOn w:val="a"/>
    <w:link w:val="-e"/>
    <w:rsid w:val="007E223A"/>
    <w:pPr>
      <w:numPr>
        <w:ilvl w:val="3"/>
        <w:numId w:val="24"/>
      </w:numPr>
      <w:tabs>
        <w:tab w:val="clear" w:pos="2945"/>
        <w:tab w:val="num" w:pos="425"/>
      </w:tabs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-e">
    <w:name w:val="Вестник - Список литературы Знак"/>
    <w:basedOn w:val="a0"/>
    <w:link w:val="-"/>
    <w:rsid w:val="007E223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-f">
    <w:name w:val="Вестник - &quot;Об авторах&quot;"/>
    <w:basedOn w:val="a"/>
    <w:link w:val="-f0"/>
    <w:rsid w:val="007E223A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-f0">
    <w:name w:val="Вестник - &quot;Об авторах&quot; Знак"/>
    <w:basedOn w:val="a0"/>
    <w:link w:val="-f"/>
    <w:rsid w:val="007E223A"/>
    <w:rPr>
      <w:rFonts w:ascii="Times New Roman" w:eastAsia="Times New Roman" w:hAnsi="Times New Roman" w:cs="Times New Roman"/>
      <w:i/>
      <w:lang w:eastAsia="ru-RU"/>
    </w:rPr>
  </w:style>
  <w:style w:type="paragraph" w:customStyle="1" w:styleId="-f1">
    <w:name w:val="Вестник - Об авторах"/>
    <w:basedOn w:val="a"/>
    <w:link w:val="-f2"/>
    <w:rsid w:val="007E223A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f2">
    <w:name w:val="Вестник - Об авторах Знак"/>
    <w:basedOn w:val="a0"/>
    <w:link w:val="-f1"/>
    <w:rsid w:val="007E2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rsid w:val="007E223A"/>
    <w:rPr>
      <w:rFonts w:cs="Times New Roman"/>
    </w:rPr>
  </w:style>
  <w:style w:type="paragraph" w:customStyle="1" w:styleId="12">
    <w:name w:val="Без интервала1"/>
    <w:link w:val="NoSpacingChar"/>
    <w:rsid w:val="007E22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7E22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A6AE-AAAD-4556-9AE5-2D0FC0DA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2018-01-23T12:56:00Z</cp:lastPrinted>
  <dcterms:created xsi:type="dcterms:W3CDTF">2018-03-19T05:33:00Z</dcterms:created>
  <dcterms:modified xsi:type="dcterms:W3CDTF">2018-03-19T05:33:00Z</dcterms:modified>
</cp:coreProperties>
</file>